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30" w:rsidRPr="006D133B" w:rsidRDefault="00340930" w:rsidP="00340930">
      <w:pPr>
        <w:pStyle w:val="1"/>
        <w:rPr>
          <w:rFonts w:hAnsi="ＭＳ 明朝"/>
        </w:rPr>
        <w:sectPr w:rsidR="00340930" w:rsidRPr="006D133B" w:rsidSect="006E1D39">
          <w:footerReference w:type="even" r:id="rId7"/>
          <w:footerReference w:type="default" r:id="rId8"/>
          <w:pgSz w:w="11906" w:h="16838" w:code="9"/>
          <w:pgMar w:top="1134" w:right="1134" w:bottom="1418" w:left="1418" w:header="720" w:footer="680" w:gutter="0"/>
          <w:pgNumType w:start="1"/>
          <w:cols w:space="425"/>
          <w:noEndnote/>
          <w:docGrid w:type="linesAndChars" w:linePitch="408" w:charSpace="4884"/>
        </w:sectPr>
      </w:pPr>
      <w:r w:rsidRPr="006D133B">
        <w:rPr>
          <w:rFonts w:hAnsi="ＭＳ 明朝" w:hint="eastAsia"/>
        </w:rPr>
        <w:t>各設備共通仕様</w:t>
      </w:r>
    </w:p>
    <w:p w:rsidR="00340930" w:rsidRPr="006D133B" w:rsidRDefault="00340930" w:rsidP="00340930">
      <w:pPr>
        <w:pStyle w:val="2"/>
        <w:rPr>
          <w:rFonts w:hAnsi="ＭＳ 明朝"/>
        </w:rPr>
      </w:pPr>
      <w:r w:rsidRPr="006D133B">
        <w:rPr>
          <w:rFonts w:hAnsi="ＭＳ 明朝" w:hint="eastAsia"/>
        </w:rPr>
        <w:lastRenderedPageBreak/>
        <w:t>各設備共通仕様</w:t>
      </w:r>
    </w:p>
    <w:p w:rsidR="00340930" w:rsidRPr="006D133B" w:rsidRDefault="00340930" w:rsidP="00340930">
      <w:pPr>
        <w:pStyle w:val="3"/>
        <w:rPr>
          <w:rFonts w:ascii="ＭＳ 明朝" w:hAnsi="ＭＳ 明朝"/>
        </w:rPr>
      </w:pPr>
      <w:r w:rsidRPr="006D133B">
        <w:rPr>
          <w:rFonts w:ascii="ＭＳ 明朝" w:hAnsi="ＭＳ 明朝" w:hint="eastAsia"/>
        </w:rPr>
        <w:t>歩廊・階段等</w:t>
      </w:r>
    </w:p>
    <w:p w:rsidR="00340930" w:rsidRPr="006D133B" w:rsidRDefault="00340930" w:rsidP="00340930">
      <w:pPr>
        <w:pStyle w:val="21"/>
        <w:rPr>
          <w:rFonts w:ascii="ＭＳ 明朝" w:hAnsi="ＭＳ 明朝"/>
        </w:rPr>
      </w:pPr>
      <w:r w:rsidRPr="006D133B">
        <w:rPr>
          <w:rFonts w:ascii="ＭＳ 明朝" w:hAnsi="ＭＳ 明朝" w:hint="eastAsia"/>
        </w:rPr>
        <w:t>プラントの運転及び保全のため、機器等の周囲に歩廊、階段、点検台等を設ける。これらの設置については、次のとおりとする。</w:t>
      </w:r>
    </w:p>
    <w:p w:rsidR="00340930" w:rsidRPr="006D133B" w:rsidRDefault="00340930" w:rsidP="00340930">
      <w:pPr>
        <w:pStyle w:val="4"/>
        <w:rPr>
          <w:rFonts w:ascii="ＭＳ 明朝" w:hAnsi="ＭＳ 明朝"/>
        </w:rPr>
      </w:pPr>
      <w:r w:rsidRPr="006D133B">
        <w:rPr>
          <w:rFonts w:ascii="ＭＳ 明朝" w:hAnsi="ＭＳ 明朝" w:hint="eastAsia"/>
        </w:rPr>
        <w:t>階段及び通路</w:t>
      </w:r>
    </w:p>
    <w:p w:rsidR="00340930" w:rsidRPr="006D133B" w:rsidRDefault="00340930" w:rsidP="00340930">
      <w:pPr>
        <w:pStyle w:val="a4"/>
        <w:rPr>
          <w:rFonts w:hAnsi="ＭＳ 明朝"/>
          <w:szCs w:val="22"/>
        </w:rPr>
      </w:pPr>
      <w:r w:rsidRPr="006D133B">
        <w:rPr>
          <w:rFonts w:hAnsi="ＭＳ 明朝" w:hint="eastAsia"/>
        </w:rPr>
        <w:t>構造</w:t>
      </w:r>
      <w:r w:rsidRPr="006D133B">
        <w:rPr>
          <w:rFonts w:hAnsi="ＭＳ 明朝" w:hint="eastAsia"/>
        </w:rPr>
        <w:tab/>
      </w:r>
      <w:r w:rsidRPr="006D133B">
        <w:rPr>
          <w:rFonts w:hAnsi="ＭＳ 明朝" w:hint="eastAsia"/>
        </w:rPr>
        <w:tab/>
      </w:r>
      <w:r w:rsidRPr="006D133B">
        <w:rPr>
          <w:rFonts w:hAnsi="ＭＳ 明朝" w:hint="eastAsia"/>
        </w:rPr>
        <w:tab/>
      </w:r>
      <w:r w:rsidRPr="006D133B">
        <w:rPr>
          <w:rFonts w:hAnsi="ＭＳ 明朝" w:hint="eastAsia"/>
        </w:rPr>
        <w:tab/>
      </w:r>
      <w:r w:rsidRPr="006D133B">
        <w:rPr>
          <w:rFonts w:hAnsi="ＭＳ 明朝" w:hint="eastAsia"/>
          <w:szCs w:val="22"/>
        </w:rPr>
        <w:t>グレーチング（高さ25mm、クロスエンド形、亜</w:t>
      </w:r>
    </w:p>
    <w:p w:rsidR="00340930" w:rsidRPr="006D133B" w:rsidRDefault="00340930" w:rsidP="00340930">
      <w:pPr>
        <w:pStyle w:val="a4"/>
        <w:ind w:firstLineChars="99" w:firstLine="241"/>
        <w:rPr>
          <w:rFonts w:hAnsi="ＭＳ 明朝"/>
          <w:szCs w:val="22"/>
        </w:rPr>
      </w:pPr>
      <w:r w:rsidRPr="006D133B">
        <w:rPr>
          <w:rFonts w:hAnsi="ＭＳ 明朝" w:hint="eastAsia"/>
          <w:szCs w:val="22"/>
        </w:rPr>
        <w:tab/>
      </w:r>
      <w:r w:rsidRPr="006D133B">
        <w:rPr>
          <w:rFonts w:hAnsi="ＭＳ 明朝" w:hint="eastAsia"/>
          <w:szCs w:val="22"/>
        </w:rPr>
        <w:tab/>
      </w:r>
      <w:r w:rsidRPr="006D133B">
        <w:rPr>
          <w:rFonts w:hAnsi="ＭＳ 明朝" w:hint="eastAsia"/>
          <w:szCs w:val="22"/>
        </w:rPr>
        <w:tab/>
      </w:r>
      <w:r w:rsidRPr="006D133B">
        <w:rPr>
          <w:rFonts w:hAnsi="ＭＳ 明朝" w:hint="eastAsia"/>
          <w:szCs w:val="22"/>
        </w:rPr>
        <w:tab/>
      </w:r>
      <w:r w:rsidRPr="006D133B">
        <w:rPr>
          <w:rFonts w:hAnsi="ＭＳ 明朝" w:hint="eastAsia"/>
          <w:szCs w:val="22"/>
        </w:rPr>
        <w:tab/>
        <w:t>鉛メッキ）を標準とし、設計荷重1.8kN/m</w:t>
      </w:r>
      <w:r w:rsidRPr="006D133B">
        <w:rPr>
          <w:rFonts w:hAnsi="ＭＳ 明朝" w:hint="eastAsia"/>
          <w:szCs w:val="22"/>
          <w:vertAlign w:val="superscript"/>
        </w:rPr>
        <w:t>2</w:t>
      </w:r>
      <w:r w:rsidRPr="006D133B">
        <w:rPr>
          <w:rFonts w:hAnsi="ＭＳ 明朝" w:hint="eastAsia"/>
          <w:szCs w:val="22"/>
        </w:rPr>
        <w:t xml:space="preserve"> ＋</w:t>
      </w:r>
    </w:p>
    <w:p w:rsidR="00340930" w:rsidRPr="006D133B" w:rsidRDefault="00340930" w:rsidP="00340930">
      <w:pPr>
        <w:pStyle w:val="a4"/>
        <w:ind w:firstLineChars="99" w:firstLine="241"/>
        <w:rPr>
          <w:rFonts w:hAnsi="ＭＳ 明朝"/>
          <w:szCs w:val="22"/>
        </w:rPr>
      </w:pPr>
      <w:r w:rsidRPr="006D133B">
        <w:rPr>
          <w:rFonts w:hAnsi="ＭＳ 明朝" w:hint="eastAsia"/>
          <w:szCs w:val="22"/>
        </w:rPr>
        <w:tab/>
      </w:r>
      <w:r w:rsidRPr="006D133B">
        <w:rPr>
          <w:rFonts w:hAnsi="ＭＳ 明朝" w:hint="eastAsia"/>
          <w:szCs w:val="22"/>
        </w:rPr>
        <w:tab/>
      </w:r>
      <w:r w:rsidRPr="006D133B">
        <w:rPr>
          <w:rFonts w:hAnsi="ＭＳ 明朝" w:hint="eastAsia"/>
          <w:szCs w:val="22"/>
        </w:rPr>
        <w:tab/>
      </w:r>
      <w:r w:rsidRPr="006D133B">
        <w:rPr>
          <w:rFonts w:hAnsi="ＭＳ 明朝" w:hint="eastAsia"/>
          <w:szCs w:val="22"/>
        </w:rPr>
        <w:tab/>
      </w:r>
      <w:r w:rsidRPr="006D133B">
        <w:rPr>
          <w:rFonts w:hAnsi="ＭＳ 明朝" w:hint="eastAsia"/>
          <w:szCs w:val="22"/>
        </w:rPr>
        <w:tab/>
        <w:t>床自重以上、許容たわみ量1/300以下とする。</w:t>
      </w:r>
    </w:p>
    <w:p w:rsidR="00340930" w:rsidRPr="006D133B" w:rsidRDefault="00340930" w:rsidP="00340930">
      <w:pPr>
        <w:pStyle w:val="a4"/>
        <w:ind w:firstLineChars="99" w:firstLine="241"/>
        <w:rPr>
          <w:rFonts w:hAnsi="ＭＳ 明朝"/>
          <w:szCs w:val="22"/>
        </w:rPr>
      </w:pPr>
      <w:r w:rsidRPr="006D133B">
        <w:rPr>
          <w:rFonts w:hAnsi="ＭＳ 明朝" w:hint="eastAsia"/>
          <w:szCs w:val="22"/>
        </w:rPr>
        <w:tab/>
      </w:r>
      <w:r w:rsidRPr="006D133B">
        <w:rPr>
          <w:rFonts w:hAnsi="ＭＳ 明朝" w:hint="eastAsia"/>
          <w:szCs w:val="22"/>
        </w:rPr>
        <w:tab/>
      </w:r>
      <w:r w:rsidRPr="006D133B">
        <w:rPr>
          <w:rFonts w:hAnsi="ＭＳ 明朝" w:hint="eastAsia"/>
          <w:szCs w:val="22"/>
        </w:rPr>
        <w:tab/>
      </w:r>
      <w:r w:rsidRPr="006D133B">
        <w:rPr>
          <w:rFonts w:hAnsi="ＭＳ 明朝" w:hint="eastAsia"/>
          <w:szCs w:val="22"/>
        </w:rPr>
        <w:tab/>
      </w:r>
      <w:r w:rsidRPr="006D133B">
        <w:rPr>
          <w:rFonts w:hAnsi="ＭＳ 明朝" w:hint="eastAsia"/>
          <w:szCs w:val="22"/>
        </w:rPr>
        <w:tab/>
        <w:t>なお、安全性や操作上不都合な個所はチェッ</w:t>
      </w:r>
    </w:p>
    <w:p w:rsidR="00340930" w:rsidRPr="006D133B" w:rsidRDefault="00340930" w:rsidP="00340930">
      <w:pPr>
        <w:pStyle w:val="a4"/>
        <w:ind w:firstLineChars="99" w:firstLine="241"/>
        <w:rPr>
          <w:rFonts w:hAnsi="ＭＳ 明朝"/>
          <w:sz w:val="21"/>
          <w:szCs w:val="21"/>
        </w:rPr>
      </w:pPr>
      <w:r w:rsidRPr="006D133B">
        <w:rPr>
          <w:rFonts w:hAnsi="ＭＳ 明朝" w:hint="eastAsia"/>
          <w:szCs w:val="22"/>
        </w:rPr>
        <w:tab/>
      </w:r>
      <w:r w:rsidRPr="006D133B">
        <w:rPr>
          <w:rFonts w:hAnsi="ＭＳ 明朝" w:hint="eastAsia"/>
          <w:szCs w:val="22"/>
        </w:rPr>
        <w:tab/>
      </w:r>
      <w:r w:rsidRPr="006D133B">
        <w:rPr>
          <w:rFonts w:hAnsi="ＭＳ 明朝" w:hint="eastAsia"/>
          <w:szCs w:val="22"/>
        </w:rPr>
        <w:tab/>
      </w:r>
      <w:r w:rsidRPr="006D133B">
        <w:rPr>
          <w:rFonts w:hAnsi="ＭＳ 明朝" w:hint="eastAsia"/>
          <w:szCs w:val="22"/>
        </w:rPr>
        <w:tab/>
      </w:r>
      <w:r w:rsidRPr="006D133B">
        <w:rPr>
          <w:rFonts w:hAnsi="ＭＳ 明朝" w:hint="eastAsia"/>
          <w:szCs w:val="22"/>
        </w:rPr>
        <w:tab/>
        <w:t>カープレートとする。</w:t>
      </w:r>
    </w:p>
    <w:p w:rsidR="00340930" w:rsidRPr="006D133B" w:rsidRDefault="00340930" w:rsidP="00340930">
      <w:pPr>
        <w:pStyle w:val="a4"/>
        <w:rPr>
          <w:rFonts w:hAnsi="ＭＳ 明朝"/>
        </w:rPr>
      </w:pPr>
      <w:r w:rsidRPr="006D133B">
        <w:rPr>
          <w:rFonts w:hAnsi="ＭＳ 明朝" w:hint="eastAsia"/>
        </w:rPr>
        <w:t>有効幅</w:t>
      </w:r>
      <w:r w:rsidRPr="006D133B">
        <w:rPr>
          <w:rFonts w:hAnsi="ＭＳ 明朝" w:hint="eastAsia"/>
        </w:rPr>
        <w:tab/>
      </w:r>
      <w:r w:rsidRPr="006D133B">
        <w:rPr>
          <w:rFonts w:hAnsi="ＭＳ 明朝" w:hint="eastAsia"/>
        </w:rPr>
        <w:tab/>
        <w:t>主要部</w:t>
      </w:r>
      <w:r w:rsidRPr="006D133B">
        <w:rPr>
          <w:rFonts w:hAnsi="ＭＳ 明朝" w:hint="eastAsia"/>
        </w:rPr>
        <w:tab/>
      </w:r>
      <w:r w:rsidRPr="006D133B">
        <w:rPr>
          <w:rFonts w:hAnsi="ＭＳ 明朝" w:hint="eastAsia"/>
        </w:rPr>
        <w:tab/>
        <w:t>1,200mm以上</w:t>
      </w:r>
    </w:p>
    <w:p w:rsidR="00340930" w:rsidRPr="006D133B" w:rsidRDefault="00340930" w:rsidP="00340930">
      <w:pPr>
        <w:pStyle w:val="a4"/>
        <w:rPr>
          <w:rFonts w:hAnsi="ＭＳ 明朝"/>
        </w:rPr>
      </w:pPr>
      <w:r w:rsidRPr="006D133B">
        <w:rPr>
          <w:rFonts w:hAnsi="ＭＳ 明朝" w:hint="eastAsia"/>
        </w:rPr>
        <w:tab/>
      </w:r>
      <w:r w:rsidRPr="006D133B">
        <w:rPr>
          <w:rFonts w:hAnsi="ＭＳ 明朝" w:hint="eastAsia"/>
        </w:rPr>
        <w:tab/>
      </w:r>
      <w:r w:rsidRPr="006D133B">
        <w:rPr>
          <w:rFonts w:hAnsi="ＭＳ 明朝" w:hint="eastAsia"/>
        </w:rPr>
        <w:tab/>
        <w:t>その他</w:t>
      </w:r>
      <w:r w:rsidRPr="006D133B">
        <w:rPr>
          <w:rFonts w:hAnsi="ＭＳ 明朝" w:hint="eastAsia"/>
        </w:rPr>
        <w:tab/>
      </w:r>
      <w:r w:rsidRPr="006D133B">
        <w:rPr>
          <w:rFonts w:hAnsi="ＭＳ 明朝" w:hint="eastAsia"/>
        </w:rPr>
        <w:tab/>
        <w:t xml:space="preserve">  900mm以上</w:t>
      </w:r>
    </w:p>
    <w:p w:rsidR="00340930" w:rsidRPr="006D133B" w:rsidRDefault="00340930" w:rsidP="00340930">
      <w:pPr>
        <w:pStyle w:val="a4"/>
        <w:rPr>
          <w:rFonts w:hAnsi="ＭＳ 明朝"/>
        </w:rPr>
      </w:pPr>
      <w:r w:rsidRPr="006D133B">
        <w:rPr>
          <w:rFonts w:hAnsi="ＭＳ 明朝" w:hint="eastAsia"/>
        </w:rPr>
        <w:t>階段傾斜角</w:t>
      </w:r>
      <w:r w:rsidRPr="006D133B">
        <w:rPr>
          <w:rFonts w:hAnsi="ＭＳ 明朝" w:hint="eastAsia"/>
        </w:rPr>
        <w:tab/>
        <w:t>主要部</w:t>
      </w:r>
      <w:r w:rsidRPr="006D133B">
        <w:rPr>
          <w:rFonts w:hAnsi="ＭＳ 明朝" w:hint="eastAsia"/>
        </w:rPr>
        <w:tab/>
      </w:r>
      <w:r w:rsidRPr="006D133B">
        <w:rPr>
          <w:rFonts w:hAnsi="ＭＳ 明朝" w:hint="eastAsia"/>
        </w:rPr>
        <w:tab/>
        <w:t>40</w:t>
      </w:r>
      <w:bookmarkStart w:id="0" w:name="_GoBack"/>
      <w:bookmarkEnd w:id="0"/>
      <w:r w:rsidRPr="006D133B">
        <w:rPr>
          <w:rFonts w:hAnsi="ＭＳ 明朝" w:hint="eastAsia"/>
        </w:rPr>
        <w:t>度以下</w:t>
      </w:r>
    </w:p>
    <w:p w:rsidR="00340930" w:rsidRPr="006D133B" w:rsidRDefault="00340930" w:rsidP="00340930">
      <w:pPr>
        <w:pStyle w:val="a4"/>
        <w:rPr>
          <w:rFonts w:hAnsi="ＭＳ 明朝"/>
        </w:rPr>
      </w:pPr>
      <w:r w:rsidRPr="006D133B">
        <w:rPr>
          <w:rFonts w:hAnsi="ＭＳ 明朝" w:hint="eastAsia"/>
        </w:rPr>
        <w:tab/>
      </w:r>
      <w:r w:rsidRPr="006D133B">
        <w:rPr>
          <w:rFonts w:hAnsi="ＭＳ 明朝" w:hint="eastAsia"/>
        </w:rPr>
        <w:tab/>
      </w:r>
      <w:r w:rsidRPr="006D133B">
        <w:rPr>
          <w:rFonts w:hAnsi="ＭＳ 明朝" w:hint="eastAsia"/>
        </w:rPr>
        <w:tab/>
        <w:t>その他</w:t>
      </w:r>
      <w:r w:rsidRPr="006D133B">
        <w:rPr>
          <w:rFonts w:hAnsi="ＭＳ 明朝" w:hint="eastAsia"/>
        </w:rPr>
        <w:tab/>
      </w:r>
      <w:r w:rsidRPr="006D133B">
        <w:rPr>
          <w:rFonts w:hAnsi="ＭＳ 明朝" w:hint="eastAsia"/>
        </w:rPr>
        <w:tab/>
        <w:t>45度以下</w:t>
      </w:r>
    </w:p>
    <w:p w:rsidR="00340930" w:rsidRPr="006D133B" w:rsidRDefault="00340930" w:rsidP="00340930">
      <w:pPr>
        <w:pStyle w:val="4"/>
        <w:rPr>
          <w:rFonts w:ascii="ＭＳ 明朝" w:hAnsi="ＭＳ 明朝"/>
        </w:rPr>
      </w:pPr>
      <w:r w:rsidRPr="006D133B">
        <w:rPr>
          <w:rFonts w:ascii="ＭＳ 明朝" w:hAnsi="ＭＳ 明朝" w:hint="eastAsia"/>
        </w:rPr>
        <w:t>手摺</w:t>
      </w:r>
    </w:p>
    <w:p w:rsidR="00340930" w:rsidRPr="006D133B" w:rsidRDefault="00340930" w:rsidP="00340930">
      <w:pPr>
        <w:pStyle w:val="a4"/>
        <w:rPr>
          <w:rFonts w:hAnsi="ＭＳ 明朝"/>
        </w:rPr>
      </w:pPr>
      <w:r w:rsidRPr="006D133B">
        <w:rPr>
          <w:rFonts w:hAnsi="ＭＳ 明朝" w:hint="eastAsia"/>
        </w:rPr>
        <w:t>構造</w:t>
      </w:r>
      <w:r w:rsidRPr="006D133B">
        <w:rPr>
          <w:rFonts w:hAnsi="ＭＳ 明朝" w:hint="eastAsia"/>
        </w:rPr>
        <w:tab/>
      </w:r>
      <w:r w:rsidRPr="006D133B">
        <w:rPr>
          <w:rFonts w:hAnsi="ＭＳ 明朝" w:hint="eastAsia"/>
        </w:rPr>
        <w:tab/>
      </w:r>
      <w:r w:rsidRPr="006D133B">
        <w:rPr>
          <w:rFonts w:hAnsi="ＭＳ 明朝" w:hint="eastAsia"/>
        </w:rPr>
        <w:tab/>
      </w:r>
      <w:r w:rsidRPr="006D133B">
        <w:rPr>
          <w:rFonts w:hAnsi="ＭＳ 明朝" w:hint="eastAsia"/>
        </w:rPr>
        <w:tab/>
        <w:t>鋼管溶接構造（φ=32mm以上）</w:t>
      </w:r>
    </w:p>
    <w:p w:rsidR="00340930" w:rsidRPr="006D133B" w:rsidRDefault="00340930" w:rsidP="00340930">
      <w:pPr>
        <w:pStyle w:val="a4"/>
        <w:rPr>
          <w:rFonts w:hAnsi="ＭＳ 明朝"/>
        </w:rPr>
      </w:pPr>
      <w:r w:rsidRPr="006D133B">
        <w:rPr>
          <w:rFonts w:hAnsi="ＭＳ 明朝" w:hint="eastAsia"/>
        </w:rPr>
        <w:t>高さ</w:t>
      </w:r>
      <w:r w:rsidRPr="006D133B">
        <w:rPr>
          <w:rFonts w:hAnsi="ＭＳ 明朝" w:hint="eastAsia"/>
        </w:rPr>
        <w:tab/>
      </w:r>
      <w:r w:rsidRPr="006D133B">
        <w:rPr>
          <w:rFonts w:hAnsi="ＭＳ 明朝" w:hint="eastAsia"/>
        </w:rPr>
        <w:tab/>
        <w:t>階段部</w:t>
      </w:r>
      <w:r w:rsidRPr="006D133B">
        <w:rPr>
          <w:rFonts w:hAnsi="ＭＳ 明朝" w:hint="eastAsia"/>
        </w:rPr>
        <w:tab/>
      </w:r>
      <w:r w:rsidRPr="006D133B">
        <w:rPr>
          <w:rFonts w:hAnsi="ＭＳ 明朝" w:hint="eastAsia"/>
        </w:rPr>
        <w:tab/>
        <w:t xml:space="preserve">  9</w:t>
      </w:r>
      <w:r w:rsidRPr="006D133B">
        <w:rPr>
          <w:rFonts w:hAnsi="ＭＳ 明朝" w:hint="eastAsia"/>
          <w:szCs w:val="22"/>
        </w:rPr>
        <w:t>00mm</w:t>
      </w:r>
      <w:r w:rsidRPr="006D133B">
        <w:rPr>
          <w:rFonts w:hAnsi="ＭＳ 明朝" w:hint="eastAsia"/>
        </w:rPr>
        <w:t>以上</w:t>
      </w:r>
    </w:p>
    <w:p w:rsidR="00340930" w:rsidRPr="006D133B" w:rsidRDefault="00340930" w:rsidP="00340930">
      <w:pPr>
        <w:pStyle w:val="a4"/>
        <w:rPr>
          <w:rFonts w:hAnsi="ＭＳ 明朝"/>
        </w:rPr>
      </w:pPr>
      <w:r w:rsidRPr="006D133B">
        <w:rPr>
          <w:rFonts w:hAnsi="ＭＳ 明朝" w:hint="eastAsia"/>
        </w:rPr>
        <w:tab/>
      </w:r>
      <w:r w:rsidRPr="006D133B">
        <w:rPr>
          <w:rFonts w:hAnsi="ＭＳ 明朝" w:hint="eastAsia"/>
        </w:rPr>
        <w:tab/>
      </w:r>
      <w:r w:rsidRPr="006D133B">
        <w:rPr>
          <w:rFonts w:hAnsi="ＭＳ 明朝" w:hint="eastAsia"/>
        </w:rPr>
        <w:tab/>
        <w:t>その他</w:t>
      </w:r>
      <w:r w:rsidRPr="006D133B">
        <w:rPr>
          <w:rFonts w:hAnsi="ＭＳ 明朝" w:hint="eastAsia"/>
        </w:rPr>
        <w:tab/>
      </w:r>
      <w:r w:rsidRPr="006D133B">
        <w:rPr>
          <w:rFonts w:hAnsi="ＭＳ 明朝" w:hint="eastAsia"/>
        </w:rPr>
        <w:tab/>
        <w:t>1,100mm以上</w:t>
      </w:r>
    </w:p>
    <w:p w:rsidR="00340930" w:rsidRPr="006D133B" w:rsidRDefault="00340930" w:rsidP="00340930">
      <w:pPr>
        <w:pStyle w:val="4"/>
        <w:rPr>
          <w:rFonts w:ascii="ＭＳ 明朝" w:hAnsi="ＭＳ 明朝"/>
        </w:rPr>
      </w:pPr>
      <w:r w:rsidRPr="006D133B">
        <w:rPr>
          <w:rFonts w:ascii="ＭＳ 明朝" w:hAnsi="ＭＳ 明朝" w:hint="eastAsia"/>
        </w:rPr>
        <w:t>設計基準</w:t>
      </w:r>
    </w:p>
    <w:p w:rsidR="00340930" w:rsidRPr="006D133B" w:rsidRDefault="00340930" w:rsidP="00340930">
      <w:pPr>
        <w:pStyle w:val="5"/>
        <w:rPr>
          <w:rFonts w:ascii="ＭＳ 明朝" w:hAnsi="ＭＳ 明朝"/>
        </w:rPr>
      </w:pPr>
      <w:r w:rsidRPr="006D133B">
        <w:rPr>
          <w:rFonts w:ascii="ＭＳ 明朝" w:hAnsi="ＭＳ 明朝" w:hint="eastAsia"/>
        </w:rPr>
        <w:t>機器の突起部周辺や柱面においても規定の有効巾が確保できるよう余裕を見込むこと。</w:t>
      </w:r>
    </w:p>
    <w:p w:rsidR="00340930" w:rsidRPr="006D133B" w:rsidRDefault="00340930" w:rsidP="00340930">
      <w:pPr>
        <w:pStyle w:val="5"/>
        <w:rPr>
          <w:rFonts w:ascii="ＭＳ 明朝" w:hAnsi="ＭＳ 明朝"/>
        </w:rPr>
      </w:pPr>
      <w:r w:rsidRPr="006D133B">
        <w:rPr>
          <w:rFonts w:ascii="ＭＳ 明朝" w:hAnsi="ＭＳ 明朝" w:hint="eastAsia"/>
        </w:rPr>
        <w:t>階段の高さが4mを越える場合は、原則として高さ4m以内ごとに踊り場を設けること。</w:t>
      </w:r>
    </w:p>
    <w:p w:rsidR="00340930" w:rsidRPr="006D133B" w:rsidRDefault="00340930" w:rsidP="00340930">
      <w:pPr>
        <w:pStyle w:val="5"/>
        <w:rPr>
          <w:rFonts w:ascii="ＭＳ 明朝" w:hAnsi="ＭＳ 明朝"/>
        </w:rPr>
      </w:pPr>
      <w:r w:rsidRPr="006D133B">
        <w:rPr>
          <w:rFonts w:ascii="ＭＳ 明朝" w:hAnsi="ＭＳ 明朝" w:hint="eastAsia"/>
        </w:rPr>
        <w:t>梯子の使用はできる限り避けること。（使用する場合は背籠付とする）</w:t>
      </w:r>
    </w:p>
    <w:p w:rsidR="00340930" w:rsidRPr="006D133B" w:rsidRDefault="00340930" w:rsidP="00340930">
      <w:pPr>
        <w:pStyle w:val="5"/>
        <w:rPr>
          <w:rFonts w:ascii="ＭＳ 明朝" w:hAnsi="ＭＳ 明朝"/>
        </w:rPr>
      </w:pPr>
      <w:r w:rsidRPr="006D133B">
        <w:rPr>
          <w:rFonts w:ascii="ＭＳ 明朝" w:hAnsi="ＭＳ 明朝" w:hint="eastAsia"/>
        </w:rPr>
        <w:t>通路については原則として行き止まりを設けないこと。(２方向避難の確保)</w:t>
      </w:r>
    </w:p>
    <w:p w:rsidR="00340930" w:rsidRPr="006D133B" w:rsidRDefault="00340930" w:rsidP="00340930">
      <w:pPr>
        <w:pStyle w:val="5"/>
        <w:rPr>
          <w:rFonts w:ascii="ＭＳ 明朝" w:hAnsi="ＭＳ 明朝"/>
        </w:rPr>
      </w:pPr>
      <w:r w:rsidRPr="006D133B">
        <w:rPr>
          <w:rFonts w:ascii="ＭＳ 明朝" w:hAnsi="ＭＳ 明朝" w:hint="eastAsia"/>
        </w:rPr>
        <w:t>通路の有効高さは部分的なダクト・配管・配線等サポート部においても2,000mm以上とすること。</w:t>
      </w:r>
    </w:p>
    <w:p w:rsidR="00340930" w:rsidRPr="006D133B" w:rsidRDefault="00340930" w:rsidP="00340930">
      <w:pPr>
        <w:pStyle w:val="5"/>
        <w:rPr>
          <w:rFonts w:ascii="ＭＳ 明朝" w:hAnsi="ＭＳ 明朝"/>
        </w:rPr>
      </w:pPr>
      <w:r w:rsidRPr="006D133B">
        <w:rPr>
          <w:rFonts w:ascii="ＭＳ 明朝" w:hAnsi="ＭＳ 明朝" w:hint="eastAsia"/>
        </w:rPr>
        <w:t>階段の傾斜角、蹴上げ、踏み面等の寸法は極力統一すること。</w:t>
      </w:r>
    </w:p>
    <w:p w:rsidR="00340930" w:rsidRPr="006D133B" w:rsidRDefault="00340930" w:rsidP="00340930">
      <w:pPr>
        <w:pStyle w:val="5"/>
        <w:rPr>
          <w:rFonts w:ascii="ＭＳ 明朝" w:hAnsi="ＭＳ 明朝"/>
        </w:rPr>
      </w:pPr>
      <w:r w:rsidRPr="006D133B">
        <w:rPr>
          <w:rFonts w:ascii="ＭＳ 明朝" w:hAnsi="ＭＳ 明朝" w:hint="eastAsia"/>
        </w:rPr>
        <w:t>階段の踏面には滑り止め対策を施すこと。</w:t>
      </w:r>
    </w:p>
    <w:p w:rsidR="00340930" w:rsidRPr="006D133B" w:rsidRDefault="00340930" w:rsidP="00340930">
      <w:pPr>
        <w:pStyle w:val="5"/>
        <w:rPr>
          <w:rFonts w:ascii="ＭＳ 明朝" w:hAnsi="ＭＳ 明朝"/>
        </w:rPr>
      </w:pPr>
      <w:r w:rsidRPr="006D133B">
        <w:rPr>
          <w:rFonts w:ascii="ＭＳ 明朝" w:hAnsi="ＭＳ 明朝" w:hint="eastAsia"/>
        </w:rPr>
        <w:t>手摺りの支柱間隔は1,000mm以下とし、中棒は２本とすること。</w:t>
      </w:r>
    </w:p>
    <w:p w:rsidR="00340930" w:rsidRPr="006D133B" w:rsidRDefault="00340930" w:rsidP="00340930">
      <w:pPr>
        <w:pStyle w:val="5"/>
      </w:pPr>
      <w:r w:rsidRPr="006D133B">
        <w:rPr>
          <w:rFonts w:hint="eastAsia"/>
        </w:rPr>
        <w:t>歩廊にはトープレートを設置</w:t>
      </w:r>
      <w:r w:rsidRPr="006D133B">
        <w:rPr>
          <w:rFonts w:ascii="ＭＳ 明朝" w:hAnsi="ＭＳ 明朝" w:hint="eastAsia"/>
        </w:rPr>
        <w:t>し、高さは100mm以上と</w:t>
      </w:r>
      <w:r w:rsidRPr="006D133B">
        <w:rPr>
          <w:rFonts w:hint="eastAsia"/>
        </w:rPr>
        <w:t>すること。</w:t>
      </w:r>
    </w:p>
    <w:p w:rsidR="00340930" w:rsidRPr="006D133B" w:rsidRDefault="00340930" w:rsidP="00340930">
      <w:pPr>
        <w:pStyle w:val="5"/>
        <w:keepNext w:val="0"/>
        <w:keepLines w:val="0"/>
      </w:pPr>
      <w:r w:rsidRPr="006D133B">
        <w:rPr>
          <w:rFonts w:hint="eastAsia"/>
        </w:rPr>
        <w:t>階段、通路及び手摺などは機器の操作、交換、測定時などに干渉しないようにすること。</w:t>
      </w:r>
    </w:p>
    <w:p w:rsidR="00340930" w:rsidRPr="006D133B" w:rsidRDefault="00340930" w:rsidP="00340930">
      <w:pPr>
        <w:pStyle w:val="5"/>
        <w:keepNext w:val="0"/>
        <w:keepLines w:val="0"/>
      </w:pPr>
      <w:r w:rsidRPr="006D133B">
        <w:rPr>
          <w:rFonts w:hint="eastAsia"/>
        </w:rPr>
        <w:t>荷上等定期的に利用する可能性のある箇所については、安全対策を施し取外</w:t>
      </w:r>
      <w:r w:rsidRPr="006D133B">
        <w:rPr>
          <w:rFonts w:hint="eastAsia"/>
        </w:rPr>
        <w:lastRenderedPageBreak/>
        <w:t>し可能な構造とすること。</w:t>
      </w:r>
    </w:p>
    <w:p w:rsidR="00340930" w:rsidRPr="006D133B" w:rsidRDefault="00340930" w:rsidP="00340930">
      <w:pPr>
        <w:pStyle w:val="5"/>
        <w:keepNext w:val="0"/>
        <w:keepLines w:val="0"/>
      </w:pPr>
      <w:r w:rsidRPr="006D133B">
        <w:rPr>
          <w:rFonts w:hint="eastAsia"/>
        </w:rPr>
        <w:t>その他、指示のない箇所については、労働安全衛生法に準拠すること。</w:t>
      </w:r>
    </w:p>
    <w:p w:rsidR="00340930" w:rsidRPr="006D133B" w:rsidRDefault="00340930" w:rsidP="00340930">
      <w:pPr>
        <w:pStyle w:val="41"/>
        <w:keepNext w:val="0"/>
        <w:keepLines w:val="0"/>
      </w:pPr>
    </w:p>
    <w:p w:rsidR="00340930" w:rsidRPr="006D133B" w:rsidRDefault="00340930" w:rsidP="00340930">
      <w:pPr>
        <w:pStyle w:val="3"/>
        <w:keepNext w:val="0"/>
        <w:keepLines w:val="0"/>
        <w:rPr>
          <w:rFonts w:ascii="ＭＳ 明朝" w:hAnsi="ＭＳ 明朝"/>
        </w:rPr>
      </w:pPr>
      <w:r w:rsidRPr="006D133B">
        <w:rPr>
          <w:rFonts w:ascii="ＭＳ 明朝" w:hAnsi="ＭＳ 明朝" w:hint="eastAsia"/>
        </w:rPr>
        <w:t>断熱、保温</w:t>
      </w:r>
    </w:p>
    <w:p w:rsidR="00340930" w:rsidRPr="006D133B" w:rsidRDefault="00340930" w:rsidP="00340930">
      <w:pPr>
        <w:ind w:leftChars="100" w:left="234" w:firstLineChars="100" w:firstLine="244"/>
        <w:rPr>
          <w:rFonts w:ascii="ＭＳ 明朝" w:hAnsi="ＭＳ 明朝"/>
          <w:sz w:val="22"/>
          <w:szCs w:val="22"/>
        </w:rPr>
      </w:pPr>
      <w:r w:rsidRPr="006D133B">
        <w:rPr>
          <w:rFonts w:ascii="ＭＳ 明朝" w:hAnsi="ＭＳ 明朝" w:hint="eastAsia"/>
          <w:sz w:val="22"/>
          <w:szCs w:val="22"/>
        </w:rPr>
        <w:t>炉本体、ボイラ、高温配管等人が触れ火傷するおそれのあるもの及び集じん器、風道、煙道等低温腐食を生じるおそれのあるものについては、必ず防熱施工、保温施工し、夏季において機器の表面温度を外気温＋</w:t>
      </w:r>
      <w:r w:rsidRPr="006D133B">
        <w:rPr>
          <w:rFonts w:ascii="ＭＳ 明朝" w:hAnsi="ＭＳ 明朝" w:cs="‚l‚r –¾’©"/>
          <w:sz w:val="22"/>
          <w:szCs w:val="22"/>
        </w:rPr>
        <w:t>40</w:t>
      </w:r>
      <w:r w:rsidRPr="006D133B">
        <w:rPr>
          <w:rFonts w:ascii="ＭＳ 明朝" w:hAnsi="ＭＳ 明朝" w:hint="eastAsia"/>
          <w:sz w:val="22"/>
          <w:szCs w:val="22"/>
        </w:rPr>
        <w:t>℃以下とすること。ただし、防熱目的で非常時のみ高温となるものについては別途協議とする。</w:t>
      </w:r>
    </w:p>
    <w:p w:rsidR="00340930" w:rsidRPr="006D133B" w:rsidRDefault="00340930" w:rsidP="00340930">
      <w:pPr>
        <w:ind w:leftChars="100" w:left="234" w:firstLineChars="100" w:firstLine="244"/>
        <w:rPr>
          <w:rFonts w:ascii="ＭＳ 明朝" w:hAnsi="ＭＳ 明朝"/>
          <w:sz w:val="22"/>
          <w:szCs w:val="22"/>
        </w:rPr>
      </w:pPr>
      <w:r w:rsidRPr="006D133B">
        <w:rPr>
          <w:rFonts w:ascii="ＭＳ 明朝" w:hAnsi="ＭＳ 明朝" w:hint="eastAsia"/>
          <w:sz w:val="22"/>
          <w:szCs w:val="22"/>
        </w:rPr>
        <w:t>保温材は目的に適合するものとし、原則として、外装材は、炉本体、ボイラ、集じん器等の機器は鋼板製、風道、煙道、配管等はカラー鉄板又はステンレス鋼板、アルミガラスクロスとすること。蒸気系はケイ酸カルシウム又はロックウール、水、空気、排ガス系はグラスウール又はロックウールとすること。なお、屋外の外装材はステンレス鋼板とすること。</w:t>
      </w:r>
    </w:p>
    <w:p w:rsidR="00340930" w:rsidRPr="006D133B" w:rsidRDefault="00340930" w:rsidP="00340930">
      <w:pPr>
        <w:ind w:leftChars="100" w:left="234" w:firstLineChars="100" w:firstLine="244"/>
        <w:rPr>
          <w:rFonts w:ascii="ＭＳ 明朝" w:hAnsi="ＭＳ 明朝"/>
          <w:sz w:val="22"/>
          <w:szCs w:val="22"/>
        </w:rPr>
      </w:pPr>
    </w:p>
    <w:p w:rsidR="00340930" w:rsidRPr="006D133B" w:rsidRDefault="00340930" w:rsidP="00340930"/>
    <w:p w:rsidR="00340930" w:rsidRPr="006D133B" w:rsidRDefault="00340930" w:rsidP="00340930">
      <w:pPr>
        <w:pStyle w:val="3"/>
        <w:keepNext w:val="0"/>
        <w:keepLines w:val="0"/>
        <w:rPr>
          <w:rFonts w:ascii="ＭＳ 明朝" w:hAnsi="ＭＳ 明朝"/>
        </w:rPr>
      </w:pPr>
      <w:r w:rsidRPr="006D133B">
        <w:rPr>
          <w:rFonts w:ascii="ＭＳ 明朝" w:hAnsi="ＭＳ 明朝"/>
        </w:rPr>
        <w:br w:type="page"/>
      </w:r>
      <w:r w:rsidRPr="006D133B">
        <w:rPr>
          <w:rFonts w:ascii="ＭＳ 明朝" w:hAnsi="ＭＳ 明朝" w:hint="eastAsia"/>
        </w:rPr>
        <w:lastRenderedPageBreak/>
        <w:t>配管</w:t>
      </w:r>
    </w:p>
    <w:p w:rsidR="00340930" w:rsidRPr="006D133B" w:rsidRDefault="00340930" w:rsidP="00340930">
      <w:pPr>
        <w:pStyle w:val="4"/>
        <w:rPr>
          <w:rFonts w:ascii="ＭＳ 明朝" w:hAnsi="ＭＳ 明朝"/>
        </w:rPr>
      </w:pPr>
      <w:r w:rsidRPr="006D133B">
        <w:rPr>
          <w:rFonts w:ascii="ＭＳ 明朝" w:hAnsi="ＭＳ 明朝" w:hint="eastAsia"/>
        </w:rPr>
        <w:t>勾配、保温、火傷防止、防露、防錆、防振、凍結防止、ドレンアタック防止、エア抜き等を考慮して計画し、つまりが生じやすい流体用の管には掃除が容易なように考慮すること。</w:t>
      </w:r>
    </w:p>
    <w:p w:rsidR="00340930" w:rsidRPr="006D133B" w:rsidRDefault="00340930" w:rsidP="00340930">
      <w:pPr>
        <w:pStyle w:val="4"/>
        <w:rPr>
          <w:rFonts w:ascii="ＭＳ 明朝" w:hAnsi="ＭＳ 明朝"/>
        </w:rPr>
      </w:pPr>
      <w:r w:rsidRPr="006D133B">
        <w:rPr>
          <w:rFonts w:ascii="ＭＳ 明朝" w:hAnsi="ＭＳ 明朝" w:hint="eastAsia"/>
        </w:rPr>
        <w:t>汚水系統の配管材質は、管（外面、内面）の腐食等に対して、ステンレス鋼管、硬質塩化ビニールライニング鋼管等適切な材質を選択すること。</w:t>
      </w:r>
    </w:p>
    <w:p w:rsidR="00340930" w:rsidRPr="006D133B" w:rsidRDefault="00340930" w:rsidP="00340930">
      <w:pPr>
        <w:pStyle w:val="4"/>
      </w:pPr>
      <w:r w:rsidRPr="006D133B">
        <w:rPr>
          <w:rFonts w:hint="eastAsia"/>
        </w:rPr>
        <w:t>配管には要所に液体名称と流れ方向を表示すること。</w:t>
      </w:r>
    </w:p>
    <w:p w:rsidR="00340930" w:rsidRPr="006D133B" w:rsidRDefault="00340930" w:rsidP="00340930">
      <w:pPr>
        <w:pStyle w:val="4"/>
      </w:pPr>
      <w:r w:rsidRPr="006D133B">
        <w:rPr>
          <w:rFonts w:hint="eastAsia"/>
        </w:rPr>
        <w:t>配管は基本的には露出配管とし、バルブや機器の操作及び交換が容易にできるように計画すること。</w:t>
      </w:r>
    </w:p>
    <w:p w:rsidR="00340930" w:rsidRPr="006D133B" w:rsidRDefault="00340930" w:rsidP="00340930">
      <w:pPr>
        <w:pStyle w:val="4"/>
      </w:pPr>
      <w:r w:rsidRPr="006D133B">
        <w:rPr>
          <w:rFonts w:hint="eastAsia"/>
        </w:rPr>
        <w:t>配管材料は以下の表を参考として、使用目的に応じた最適なものとすること。また、パッキンはノンアスベスト材を使用すること。</w:t>
      </w:r>
    </w:p>
    <w:tbl>
      <w:tblPr>
        <w:tblW w:w="0" w:type="auto"/>
        <w:tblInd w:w="114" w:type="dxa"/>
        <w:tblLayout w:type="fixed"/>
        <w:tblCellMar>
          <w:left w:w="56" w:type="dxa"/>
          <w:right w:w="56" w:type="dxa"/>
        </w:tblCellMar>
        <w:tblLook w:val="0000"/>
      </w:tblPr>
      <w:tblGrid>
        <w:gridCol w:w="797"/>
        <w:gridCol w:w="1921"/>
        <w:gridCol w:w="1399"/>
        <w:gridCol w:w="2655"/>
        <w:gridCol w:w="2580"/>
      </w:tblGrid>
      <w:tr w:rsidR="00340930" w:rsidRPr="006D133B" w:rsidTr="00834EDC">
        <w:trPr>
          <w:trHeight w:val="303"/>
          <w:tblHeader/>
        </w:trPr>
        <w:tc>
          <w:tcPr>
            <w:tcW w:w="797" w:type="dxa"/>
            <w:tcBorders>
              <w:top w:val="single" w:sz="8" w:space="0" w:color="auto"/>
              <w:left w:val="single" w:sz="8" w:space="0" w:color="auto"/>
              <w:bottom w:val="single" w:sz="4" w:space="0" w:color="auto"/>
              <w:right w:val="nil"/>
            </w:tcBorders>
            <w:shd w:val="clear" w:color="auto" w:fill="E7E6E6"/>
          </w:tcPr>
          <w:p w:rsidR="00340930" w:rsidRPr="006D133B" w:rsidRDefault="00340930" w:rsidP="00834EDC">
            <w:pPr>
              <w:pStyle w:val="a3"/>
              <w:rPr>
                <w:rFonts w:hAnsi="ＭＳ 明朝"/>
              </w:rPr>
            </w:pPr>
            <w:r w:rsidRPr="006D133B">
              <w:rPr>
                <w:rFonts w:hAnsi="ＭＳ 明朝" w:hint="eastAsia"/>
              </w:rPr>
              <w:t>規格</w:t>
            </w:r>
          </w:p>
        </w:tc>
        <w:tc>
          <w:tcPr>
            <w:tcW w:w="1921" w:type="dxa"/>
            <w:tcBorders>
              <w:top w:val="single" w:sz="8" w:space="0" w:color="auto"/>
              <w:left w:val="single" w:sz="4" w:space="0" w:color="auto"/>
              <w:bottom w:val="single" w:sz="4" w:space="0" w:color="auto"/>
              <w:right w:val="nil"/>
            </w:tcBorders>
            <w:shd w:val="clear" w:color="auto" w:fill="E7E6E6"/>
          </w:tcPr>
          <w:p w:rsidR="00340930" w:rsidRPr="006D133B" w:rsidRDefault="00340930" w:rsidP="00834EDC">
            <w:pPr>
              <w:pStyle w:val="a3"/>
              <w:rPr>
                <w:rFonts w:hAnsi="ＭＳ 明朝"/>
              </w:rPr>
            </w:pPr>
            <w:r w:rsidRPr="006D133B">
              <w:rPr>
                <w:rFonts w:hAnsi="ＭＳ 明朝" w:hint="eastAsia"/>
              </w:rPr>
              <w:t>名　　称</w:t>
            </w:r>
          </w:p>
        </w:tc>
        <w:tc>
          <w:tcPr>
            <w:tcW w:w="1399" w:type="dxa"/>
            <w:tcBorders>
              <w:top w:val="single" w:sz="8" w:space="0" w:color="auto"/>
              <w:left w:val="single" w:sz="4" w:space="0" w:color="auto"/>
              <w:bottom w:val="single" w:sz="4" w:space="0" w:color="auto"/>
              <w:right w:val="nil"/>
            </w:tcBorders>
            <w:shd w:val="clear" w:color="auto" w:fill="E7E6E6"/>
          </w:tcPr>
          <w:p w:rsidR="00340930" w:rsidRPr="006D133B" w:rsidRDefault="00340930" w:rsidP="00834EDC">
            <w:pPr>
              <w:pStyle w:val="a3"/>
              <w:rPr>
                <w:rFonts w:hAnsi="ＭＳ 明朝"/>
              </w:rPr>
            </w:pPr>
            <w:r w:rsidRPr="006D133B">
              <w:rPr>
                <w:rFonts w:hAnsi="ＭＳ 明朝" w:hint="eastAsia"/>
              </w:rPr>
              <w:t>材質記号</w:t>
            </w:r>
          </w:p>
        </w:tc>
        <w:tc>
          <w:tcPr>
            <w:tcW w:w="2655" w:type="dxa"/>
            <w:tcBorders>
              <w:top w:val="single" w:sz="8" w:space="0" w:color="auto"/>
              <w:left w:val="single" w:sz="4" w:space="0" w:color="auto"/>
              <w:bottom w:val="single" w:sz="4" w:space="0" w:color="auto"/>
              <w:right w:val="nil"/>
            </w:tcBorders>
            <w:shd w:val="clear" w:color="auto" w:fill="E7E6E6"/>
          </w:tcPr>
          <w:p w:rsidR="00340930" w:rsidRPr="006D133B" w:rsidRDefault="00340930" w:rsidP="00834EDC">
            <w:pPr>
              <w:pStyle w:val="a3"/>
              <w:rPr>
                <w:rFonts w:hAnsi="ＭＳ 明朝"/>
              </w:rPr>
            </w:pPr>
            <w:r w:rsidRPr="006D133B">
              <w:rPr>
                <w:rFonts w:hAnsi="ＭＳ 明朝" w:hint="eastAsia"/>
              </w:rPr>
              <w:t>適</w:t>
            </w:r>
            <w:r w:rsidRPr="006D133B">
              <w:rPr>
                <w:rFonts w:hAnsi="ＭＳ 明朝"/>
              </w:rPr>
              <w:t xml:space="preserve"> </w:t>
            </w:r>
            <w:r w:rsidRPr="006D133B">
              <w:rPr>
                <w:rFonts w:hAnsi="ＭＳ 明朝" w:hint="eastAsia"/>
              </w:rPr>
              <w:t>用</w:t>
            </w:r>
            <w:r w:rsidRPr="006D133B">
              <w:rPr>
                <w:rFonts w:hAnsi="ＭＳ 明朝"/>
              </w:rPr>
              <w:t xml:space="preserve"> </w:t>
            </w:r>
            <w:r w:rsidRPr="006D133B">
              <w:rPr>
                <w:rFonts w:hAnsi="ＭＳ 明朝" w:hint="eastAsia"/>
              </w:rPr>
              <w:t>流</w:t>
            </w:r>
            <w:r w:rsidRPr="006D133B">
              <w:rPr>
                <w:rFonts w:hAnsi="ＭＳ 明朝"/>
              </w:rPr>
              <w:t xml:space="preserve"> </w:t>
            </w:r>
            <w:r w:rsidRPr="006D133B">
              <w:rPr>
                <w:rFonts w:hAnsi="ＭＳ 明朝" w:hint="eastAsia"/>
              </w:rPr>
              <w:t>体</w:t>
            </w:r>
            <w:r w:rsidRPr="006D133B">
              <w:rPr>
                <w:rFonts w:hAnsi="ＭＳ 明朝"/>
              </w:rPr>
              <w:t xml:space="preserve"> </w:t>
            </w:r>
            <w:r w:rsidRPr="006D133B">
              <w:rPr>
                <w:rFonts w:hAnsi="ＭＳ 明朝" w:hint="eastAsia"/>
              </w:rPr>
              <w:t>名</w:t>
            </w:r>
          </w:p>
        </w:tc>
        <w:tc>
          <w:tcPr>
            <w:tcW w:w="2580" w:type="dxa"/>
            <w:tcBorders>
              <w:top w:val="single" w:sz="8" w:space="0" w:color="auto"/>
              <w:left w:val="single" w:sz="4" w:space="0" w:color="auto"/>
              <w:bottom w:val="single" w:sz="4" w:space="0" w:color="auto"/>
              <w:right w:val="single" w:sz="4" w:space="0" w:color="auto"/>
            </w:tcBorders>
            <w:shd w:val="clear" w:color="auto" w:fill="E7E6E6"/>
          </w:tcPr>
          <w:p w:rsidR="00340930" w:rsidRPr="006D133B" w:rsidRDefault="00340930" w:rsidP="00834EDC">
            <w:pPr>
              <w:pStyle w:val="a3"/>
              <w:rPr>
                <w:rFonts w:hAnsi="ＭＳ 明朝"/>
              </w:rPr>
            </w:pPr>
            <w:r w:rsidRPr="006D133B">
              <w:rPr>
                <w:rFonts w:hAnsi="ＭＳ 明朝" w:hint="eastAsia"/>
              </w:rPr>
              <w:t>備　　考</w:t>
            </w:r>
          </w:p>
        </w:tc>
      </w:tr>
      <w:tr w:rsidR="00340930" w:rsidRPr="006D133B" w:rsidTr="00834EDC">
        <w:trPr>
          <w:trHeight w:val="963"/>
        </w:trPr>
        <w:tc>
          <w:tcPr>
            <w:tcW w:w="797" w:type="dxa"/>
            <w:tcBorders>
              <w:top w:val="single" w:sz="4" w:space="0" w:color="auto"/>
              <w:left w:val="single" w:sz="8"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JIS</w:t>
            </w:r>
          </w:p>
          <w:p w:rsidR="00340930" w:rsidRPr="006D133B" w:rsidRDefault="00340930" w:rsidP="00834EDC">
            <w:pPr>
              <w:pStyle w:val="10pt"/>
              <w:rPr>
                <w:rFonts w:hAnsi="ＭＳ 明朝"/>
              </w:rPr>
            </w:pPr>
            <w:r w:rsidRPr="006D133B">
              <w:rPr>
                <w:rFonts w:hAnsi="ＭＳ 明朝"/>
              </w:rPr>
              <w:t>G 3454</w:t>
            </w:r>
          </w:p>
        </w:tc>
        <w:tc>
          <w:tcPr>
            <w:tcW w:w="1921" w:type="dxa"/>
            <w:tcBorders>
              <w:top w:val="single" w:sz="4" w:space="0" w:color="auto"/>
              <w:left w:val="single" w:sz="4" w:space="0" w:color="auto"/>
              <w:bottom w:val="single" w:sz="4" w:space="0" w:color="auto"/>
              <w:right w:val="nil"/>
            </w:tcBorders>
          </w:tcPr>
          <w:p w:rsidR="00340930" w:rsidRPr="006D133B" w:rsidRDefault="00340930" w:rsidP="00834EDC">
            <w:pPr>
              <w:pStyle w:val="10pt"/>
              <w:rPr>
                <w:rFonts w:hAnsi="ＭＳ 明朝"/>
                <w:lang w:eastAsia="zh-TW"/>
              </w:rPr>
            </w:pPr>
            <w:r w:rsidRPr="006D133B">
              <w:rPr>
                <w:rFonts w:hAnsi="ＭＳ 明朝" w:hint="eastAsia"/>
                <w:lang w:eastAsia="zh-TW"/>
              </w:rPr>
              <w:t>圧力配管用</w:t>
            </w:r>
          </w:p>
          <w:p w:rsidR="00340930" w:rsidRPr="006D133B" w:rsidRDefault="00340930" w:rsidP="00834EDC">
            <w:pPr>
              <w:pStyle w:val="10pt"/>
              <w:rPr>
                <w:rFonts w:hAnsi="ＭＳ 明朝"/>
                <w:lang w:eastAsia="zh-TW"/>
              </w:rPr>
            </w:pPr>
            <w:r w:rsidRPr="006D133B">
              <w:rPr>
                <w:rFonts w:hAnsi="ＭＳ 明朝" w:hint="eastAsia"/>
                <w:lang w:eastAsia="zh-TW"/>
              </w:rPr>
              <w:t>炭素鋼鋼管</w:t>
            </w:r>
          </w:p>
        </w:tc>
        <w:tc>
          <w:tcPr>
            <w:tcW w:w="1399" w:type="dxa"/>
            <w:tcBorders>
              <w:top w:val="single" w:sz="4" w:space="0" w:color="auto"/>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STPG370</w:t>
            </w:r>
            <w:r w:rsidRPr="006D133B">
              <w:rPr>
                <w:rFonts w:hAnsi="ＭＳ 明朝" w:hint="eastAsia"/>
              </w:rPr>
              <w:t>S</w:t>
            </w:r>
          </w:p>
          <w:p w:rsidR="00340930" w:rsidRPr="006D133B" w:rsidRDefault="00340930" w:rsidP="00834EDC">
            <w:pPr>
              <w:pStyle w:val="10pt"/>
              <w:rPr>
                <w:rFonts w:hAnsi="ＭＳ 明朝"/>
              </w:rPr>
            </w:pPr>
            <w:r w:rsidRPr="006D133B">
              <w:rPr>
                <w:rFonts w:hAnsi="ＭＳ 明朝"/>
              </w:rPr>
              <w:t>SCH40</w:t>
            </w:r>
          </w:p>
        </w:tc>
        <w:tc>
          <w:tcPr>
            <w:tcW w:w="2655" w:type="dxa"/>
            <w:tcBorders>
              <w:top w:val="single" w:sz="4" w:space="0" w:color="auto"/>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高圧蒸気系統</w:t>
            </w:r>
          </w:p>
          <w:p w:rsidR="00340930" w:rsidRPr="006D133B" w:rsidRDefault="00340930" w:rsidP="00834EDC">
            <w:pPr>
              <w:pStyle w:val="10pt"/>
              <w:rPr>
                <w:rFonts w:hAnsi="ＭＳ 明朝"/>
              </w:rPr>
            </w:pPr>
            <w:r w:rsidRPr="006D133B">
              <w:rPr>
                <w:rFonts w:hAnsi="ＭＳ 明朝" w:hint="eastAsia"/>
              </w:rPr>
              <w:t>高圧ボイラ給水系統</w:t>
            </w:r>
          </w:p>
          <w:p w:rsidR="00340930" w:rsidRPr="006D133B" w:rsidRDefault="00340930" w:rsidP="00834EDC">
            <w:pPr>
              <w:pStyle w:val="10pt"/>
              <w:rPr>
                <w:rFonts w:hAnsi="ＭＳ 明朝"/>
              </w:rPr>
            </w:pPr>
            <w:r w:rsidRPr="006D133B">
              <w:rPr>
                <w:rFonts w:hAnsi="ＭＳ 明朝" w:hint="eastAsia"/>
              </w:rPr>
              <w:t>ボイラ薬液注入系統</w:t>
            </w:r>
          </w:p>
          <w:p w:rsidR="00340930" w:rsidRPr="006D133B" w:rsidRDefault="00340930" w:rsidP="00834EDC">
            <w:pPr>
              <w:pStyle w:val="10pt"/>
              <w:rPr>
                <w:rFonts w:hAnsi="ＭＳ 明朝"/>
              </w:rPr>
            </w:pPr>
            <w:r w:rsidRPr="006D133B">
              <w:rPr>
                <w:rFonts w:hAnsi="ＭＳ 明朝" w:hint="eastAsia"/>
              </w:rPr>
              <w:t>高圧復水系統</w:t>
            </w:r>
          </w:p>
        </w:tc>
        <w:tc>
          <w:tcPr>
            <w:tcW w:w="2580" w:type="dxa"/>
            <w:tcBorders>
              <w:top w:val="nil"/>
              <w:left w:val="single" w:sz="4" w:space="0" w:color="auto"/>
              <w:bottom w:val="single" w:sz="4" w:space="0" w:color="auto"/>
              <w:right w:val="single" w:sz="4" w:space="0" w:color="auto"/>
            </w:tcBorders>
          </w:tcPr>
          <w:p w:rsidR="00340930" w:rsidRPr="006D133B" w:rsidRDefault="00340930" w:rsidP="00834EDC">
            <w:pPr>
              <w:pStyle w:val="10pt"/>
              <w:rPr>
                <w:rFonts w:hAnsi="ＭＳ 明朝"/>
              </w:rPr>
            </w:pPr>
            <w:r w:rsidRPr="006D133B">
              <w:rPr>
                <w:rFonts w:hAnsi="ＭＳ 明朝" w:hint="eastAsia"/>
              </w:rPr>
              <w:t>圧力</w:t>
            </w:r>
            <w:r w:rsidRPr="006D133B">
              <w:rPr>
                <w:rFonts w:hAnsi="ＭＳ 明朝"/>
              </w:rPr>
              <w:t>980kPa</w:t>
            </w:r>
            <w:r w:rsidRPr="006D133B">
              <w:rPr>
                <w:rFonts w:hAnsi="ＭＳ 明朝" w:hint="eastAsia"/>
              </w:rPr>
              <w:t>以上の中・高圧配管に使用する。</w:t>
            </w:r>
          </w:p>
        </w:tc>
      </w:tr>
      <w:tr w:rsidR="00340930" w:rsidRPr="006D133B" w:rsidTr="00834EDC">
        <w:tc>
          <w:tcPr>
            <w:tcW w:w="797" w:type="dxa"/>
            <w:tcBorders>
              <w:top w:val="nil"/>
              <w:left w:val="single" w:sz="8"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JIS</w:t>
            </w:r>
          </w:p>
          <w:p w:rsidR="00340930" w:rsidRPr="006D133B" w:rsidRDefault="00340930" w:rsidP="00834EDC">
            <w:pPr>
              <w:pStyle w:val="10pt"/>
              <w:rPr>
                <w:rFonts w:hAnsi="ＭＳ 明朝"/>
              </w:rPr>
            </w:pPr>
            <w:r w:rsidRPr="006D133B">
              <w:rPr>
                <w:rFonts w:hAnsi="ＭＳ 明朝"/>
              </w:rPr>
              <w:t>G 3454</w:t>
            </w:r>
          </w:p>
        </w:tc>
        <w:tc>
          <w:tcPr>
            <w:tcW w:w="1921" w:type="dxa"/>
            <w:tcBorders>
              <w:top w:val="nil"/>
              <w:left w:val="single" w:sz="4" w:space="0" w:color="auto"/>
              <w:bottom w:val="single" w:sz="4" w:space="0" w:color="auto"/>
              <w:right w:val="nil"/>
            </w:tcBorders>
          </w:tcPr>
          <w:p w:rsidR="00340930" w:rsidRPr="006D133B" w:rsidRDefault="00340930" w:rsidP="00834EDC">
            <w:pPr>
              <w:pStyle w:val="10pt"/>
              <w:rPr>
                <w:rFonts w:hAnsi="ＭＳ 明朝"/>
                <w:lang w:eastAsia="zh-TW"/>
              </w:rPr>
            </w:pPr>
            <w:r w:rsidRPr="006D133B">
              <w:rPr>
                <w:rFonts w:hAnsi="ＭＳ 明朝" w:hint="eastAsia"/>
                <w:lang w:eastAsia="zh-TW"/>
              </w:rPr>
              <w:t>圧力配管用</w:t>
            </w:r>
          </w:p>
          <w:p w:rsidR="00340930" w:rsidRPr="006D133B" w:rsidRDefault="00340930" w:rsidP="00834EDC">
            <w:pPr>
              <w:pStyle w:val="10pt"/>
              <w:rPr>
                <w:rFonts w:hAnsi="ＭＳ 明朝"/>
                <w:lang w:eastAsia="zh-TW"/>
              </w:rPr>
            </w:pPr>
            <w:r w:rsidRPr="006D133B">
              <w:rPr>
                <w:rFonts w:hAnsi="ＭＳ 明朝" w:hint="eastAsia"/>
                <w:lang w:eastAsia="zh-TW"/>
              </w:rPr>
              <w:t>炭素鋼鋼管</w:t>
            </w:r>
          </w:p>
        </w:tc>
        <w:tc>
          <w:tcPr>
            <w:tcW w:w="1399"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STPG370</w:t>
            </w:r>
            <w:r w:rsidRPr="006D133B">
              <w:rPr>
                <w:rFonts w:hAnsi="ＭＳ 明朝" w:hint="eastAsia"/>
              </w:rPr>
              <w:t>S</w:t>
            </w:r>
          </w:p>
          <w:p w:rsidR="00340930" w:rsidRPr="006D133B" w:rsidRDefault="00340930" w:rsidP="00834EDC">
            <w:pPr>
              <w:pStyle w:val="10pt"/>
              <w:rPr>
                <w:rFonts w:hAnsi="ＭＳ 明朝"/>
              </w:rPr>
            </w:pPr>
            <w:r w:rsidRPr="006D133B">
              <w:rPr>
                <w:rFonts w:hAnsi="ＭＳ 明朝"/>
              </w:rPr>
              <w:t>SCH80</w:t>
            </w:r>
          </w:p>
        </w:tc>
        <w:tc>
          <w:tcPr>
            <w:tcW w:w="2655"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高圧油系統</w:t>
            </w:r>
          </w:p>
        </w:tc>
        <w:tc>
          <w:tcPr>
            <w:tcW w:w="2580" w:type="dxa"/>
            <w:tcBorders>
              <w:top w:val="nil"/>
              <w:left w:val="single" w:sz="4" w:space="0" w:color="auto"/>
              <w:bottom w:val="single" w:sz="4" w:space="0" w:color="auto"/>
              <w:right w:val="single" w:sz="4" w:space="0" w:color="auto"/>
            </w:tcBorders>
          </w:tcPr>
          <w:p w:rsidR="00340930" w:rsidRPr="006D133B" w:rsidRDefault="00340930" w:rsidP="00834EDC">
            <w:pPr>
              <w:pStyle w:val="10pt"/>
              <w:rPr>
                <w:rFonts w:hAnsi="ＭＳ 明朝"/>
              </w:rPr>
            </w:pPr>
            <w:r w:rsidRPr="006D133B">
              <w:rPr>
                <w:rFonts w:hAnsi="ＭＳ 明朝" w:hint="eastAsia"/>
              </w:rPr>
              <w:t>圧力</w:t>
            </w:r>
            <w:r w:rsidRPr="006D133B">
              <w:rPr>
                <w:rFonts w:hAnsi="ＭＳ 明朝"/>
              </w:rPr>
              <w:t>4.9</w:t>
            </w:r>
            <w:r w:rsidRPr="006D133B">
              <w:rPr>
                <w:rFonts w:hAnsi="ＭＳ 明朝" w:hint="eastAsia"/>
              </w:rPr>
              <w:t>～11.76</w:t>
            </w:r>
            <w:r w:rsidRPr="006D133B">
              <w:rPr>
                <w:rFonts w:hAnsi="ＭＳ 明朝"/>
              </w:rPr>
              <w:t>MPa</w:t>
            </w:r>
            <w:r w:rsidRPr="006D133B">
              <w:rPr>
                <w:rFonts w:hAnsi="ＭＳ 明朝" w:hint="eastAsia"/>
              </w:rPr>
              <w:t>の高圧配管に使用する。</w:t>
            </w:r>
          </w:p>
        </w:tc>
      </w:tr>
      <w:tr w:rsidR="00340930" w:rsidRPr="006D133B" w:rsidTr="00834EDC">
        <w:tc>
          <w:tcPr>
            <w:tcW w:w="797" w:type="dxa"/>
            <w:tcBorders>
              <w:top w:val="single" w:sz="4" w:space="0" w:color="auto"/>
              <w:left w:val="single" w:sz="8"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JIS</w:t>
            </w:r>
          </w:p>
          <w:p w:rsidR="00340930" w:rsidRPr="006D133B" w:rsidRDefault="00340930" w:rsidP="00834EDC">
            <w:pPr>
              <w:pStyle w:val="10pt"/>
              <w:rPr>
                <w:rFonts w:hAnsi="ＭＳ 明朝"/>
              </w:rPr>
            </w:pPr>
            <w:r w:rsidRPr="006D133B">
              <w:rPr>
                <w:rFonts w:hAnsi="ＭＳ 明朝"/>
              </w:rPr>
              <w:t>G 3455</w:t>
            </w:r>
          </w:p>
        </w:tc>
        <w:tc>
          <w:tcPr>
            <w:tcW w:w="1921" w:type="dxa"/>
            <w:tcBorders>
              <w:top w:val="single" w:sz="4" w:space="0" w:color="auto"/>
              <w:left w:val="single" w:sz="4" w:space="0" w:color="auto"/>
              <w:bottom w:val="single" w:sz="4" w:space="0" w:color="auto"/>
              <w:right w:val="nil"/>
            </w:tcBorders>
          </w:tcPr>
          <w:p w:rsidR="00340930" w:rsidRPr="006D133B" w:rsidRDefault="00340930" w:rsidP="00834EDC">
            <w:pPr>
              <w:pStyle w:val="10pt"/>
              <w:rPr>
                <w:rFonts w:hAnsi="ＭＳ 明朝"/>
                <w:lang w:eastAsia="zh-TW"/>
              </w:rPr>
            </w:pPr>
            <w:r w:rsidRPr="006D133B">
              <w:rPr>
                <w:rFonts w:hAnsi="ＭＳ 明朝" w:hint="eastAsia"/>
                <w:lang w:eastAsia="zh-TW"/>
              </w:rPr>
              <w:t>高圧配管用</w:t>
            </w:r>
          </w:p>
          <w:p w:rsidR="00340930" w:rsidRPr="006D133B" w:rsidRDefault="00340930" w:rsidP="00834EDC">
            <w:pPr>
              <w:pStyle w:val="10pt"/>
              <w:rPr>
                <w:rFonts w:hAnsi="ＭＳ 明朝"/>
                <w:lang w:eastAsia="zh-TW"/>
              </w:rPr>
            </w:pPr>
            <w:r w:rsidRPr="006D133B">
              <w:rPr>
                <w:rFonts w:hAnsi="ＭＳ 明朝" w:hint="eastAsia"/>
                <w:lang w:eastAsia="zh-TW"/>
              </w:rPr>
              <w:t>炭素鋼鋼管</w:t>
            </w:r>
          </w:p>
        </w:tc>
        <w:tc>
          <w:tcPr>
            <w:tcW w:w="1399"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ST</w:t>
            </w:r>
            <w:r w:rsidRPr="006D133B">
              <w:rPr>
                <w:rFonts w:hAnsi="ＭＳ 明朝" w:hint="eastAsia"/>
              </w:rPr>
              <w:t>S</w:t>
            </w:r>
            <w:r w:rsidRPr="006D133B">
              <w:rPr>
                <w:rFonts w:hAnsi="ＭＳ 明朝"/>
              </w:rPr>
              <w:t>370</w:t>
            </w:r>
          </w:p>
          <w:p w:rsidR="00340930" w:rsidRPr="006D133B" w:rsidRDefault="00340930" w:rsidP="00834EDC">
            <w:pPr>
              <w:pStyle w:val="10pt"/>
              <w:rPr>
                <w:rFonts w:hAnsi="ＭＳ 明朝"/>
              </w:rPr>
            </w:pPr>
            <w:r w:rsidRPr="006D133B">
              <w:rPr>
                <w:rFonts w:hAnsi="ＭＳ 明朝"/>
              </w:rPr>
              <w:t>SCH140</w:t>
            </w:r>
          </w:p>
        </w:tc>
        <w:tc>
          <w:tcPr>
            <w:tcW w:w="2655"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高圧油系統</w:t>
            </w:r>
          </w:p>
        </w:tc>
        <w:tc>
          <w:tcPr>
            <w:tcW w:w="2580" w:type="dxa"/>
            <w:tcBorders>
              <w:top w:val="nil"/>
              <w:left w:val="single" w:sz="4" w:space="0" w:color="auto"/>
              <w:bottom w:val="single" w:sz="4" w:space="0" w:color="auto"/>
              <w:right w:val="single" w:sz="4" w:space="0" w:color="auto"/>
            </w:tcBorders>
          </w:tcPr>
          <w:p w:rsidR="00340930" w:rsidRPr="006D133B" w:rsidRDefault="00340930" w:rsidP="00834EDC">
            <w:pPr>
              <w:pStyle w:val="10pt"/>
              <w:rPr>
                <w:rFonts w:hAnsi="ＭＳ 明朝"/>
              </w:rPr>
            </w:pPr>
            <w:r w:rsidRPr="006D133B">
              <w:rPr>
                <w:rFonts w:hAnsi="ＭＳ 明朝" w:hint="eastAsia"/>
              </w:rPr>
              <w:t>圧力</w:t>
            </w:r>
            <w:r w:rsidRPr="006D133B">
              <w:rPr>
                <w:rFonts w:hAnsi="ＭＳ 明朝"/>
              </w:rPr>
              <w:t>20.6MPa</w:t>
            </w:r>
            <w:r w:rsidRPr="006D133B">
              <w:rPr>
                <w:rFonts w:hAnsi="ＭＳ 明朝" w:hint="eastAsia"/>
              </w:rPr>
              <w:t>以下の高圧配管に使用する。</w:t>
            </w:r>
          </w:p>
        </w:tc>
      </w:tr>
      <w:tr w:rsidR="00340930" w:rsidRPr="006D133B" w:rsidTr="00834EDC">
        <w:tc>
          <w:tcPr>
            <w:tcW w:w="797" w:type="dxa"/>
            <w:tcBorders>
              <w:top w:val="nil"/>
              <w:left w:val="single" w:sz="8"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JFPS 1006</w:t>
            </w:r>
          </w:p>
        </w:tc>
        <w:tc>
          <w:tcPr>
            <w:tcW w:w="1921" w:type="dxa"/>
            <w:tcBorders>
              <w:top w:val="nil"/>
              <w:left w:val="single" w:sz="4" w:space="0" w:color="auto"/>
              <w:bottom w:val="single" w:sz="4" w:space="0" w:color="auto"/>
              <w:right w:val="nil"/>
            </w:tcBorders>
          </w:tcPr>
          <w:p w:rsidR="00340930" w:rsidRPr="006D133B" w:rsidRDefault="00340930" w:rsidP="00834EDC">
            <w:pPr>
              <w:pStyle w:val="10pt"/>
              <w:rPr>
                <w:rFonts w:hAnsi="ＭＳ 明朝"/>
                <w:lang w:eastAsia="zh-TW"/>
              </w:rPr>
            </w:pPr>
            <w:r w:rsidRPr="006D133B">
              <w:rPr>
                <w:rFonts w:hAnsi="ＭＳ 明朝" w:hint="eastAsia"/>
                <w:lang w:eastAsia="zh-TW"/>
              </w:rPr>
              <w:t>油圧配管用</w:t>
            </w:r>
          </w:p>
          <w:p w:rsidR="00340930" w:rsidRPr="006D133B" w:rsidRDefault="00340930" w:rsidP="00834EDC">
            <w:pPr>
              <w:pStyle w:val="10pt"/>
              <w:rPr>
                <w:rFonts w:hAnsi="ＭＳ 明朝"/>
                <w:lang w:eastAsia="zh-TW"/>
              </w:rPr>
            </w:pPr>
            <w:r w:rsidRPr="006D133B">
              <w:rPr>
                <w:rFonts w:hAnsi="ＭＳ 明朝" w:hint="eastAsia"/>
                <w:lang w:eastAsia="zh-TW"/>
              </w:rPr>
              <w:t>精密炭素鋼鋼管</w:t>
            </w:r>
          </w:p>
        </w:tc>
        <w:tc>
          <w:tcPr>
            <w:tcW w:w="1399"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OST-2</w:t>
            </w:r>
          </w:p>
        </w:tc>
        <w:tc>
          <w:tcPr>
            <w:tcW w:w="2655"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高圧油系統</w:t>
            </w:r>
          </w:p>
        </w:tc>
        <w:tc>
          <w:tcPr>
            <w:tcW w:w="2580" w:type="dxa"/>
            <w:tcBorders>
              <w:top w:val="nil"/>
              <w:left w:val="single" w:sz="4" w:space="0" w:color="auto"/>
              <w:bottom w:val="single" w:sz="4" w:space="0" w:color="auto"/>
              <w:right w:val="single" w:sz="4" w:space="0" w:color="auto"/>
            </w:tcBorders>
          </w:tcPr>
          <w:p w:rsidR="00340930" w:rsidRPr="006D133B" w:rsidRDefault="00340930" w:rsidP="00834EDC">
            <w:pPr>
              <w:pStyle w:val="10pt"/>
              <w:rPr>
                <w:rFonts w:hAnsi="ＭＳ 明朝"/>
              </w:rPr>
            </w:pPr>
            <w:r w:rsidRPr="006D133B">
              <w:rPr>
                <w:rFonts w:hAnsi="ＭＳ 明朝" w:hint="eastAsia"/>
              </w:rPr>
              <w:t>圧力</w:t>
            </w:r>
            <w:r w:rsidRPr="006D133B">
              <w:rPr>
                <w:rFonts w:hAnsi="ＭＳ 明朝"/>
              </w:rPr>
              <w:t>34.3MPa</w:t>
            </w:r>
            <w:r w:rsidRPr="006D133B">
              <w:rPr>
                <w:rFonts w:hAnsi="ＭＳ 明朝" w:hint="eastAsia"/>
              </w:rPr>
              <w:t>以下の高圧配管に使用する。</w:t>
            </w:r>
          </w:p>
        </w:tc>
      </w:tr>
      <w:tr w:rsidR="00340930" w:rsidRPr="006D133B" w:rsidTr="00834EDC">
        <w:tc>
          <w:tcPr>
            <w:tcW w:w="797" w:type="dxa"/>
            <w:tcBorders>
              <w:top w:val="nil"/>
              <w:left w:val="single" w:sz="8"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JIS</w:t>
            </w:r>
          </w:p>
          <w:p w:rsidR="00340930" w:rsidRPr="006D133B" w:rsidRDefault="00340930" w:rsidP="00834EDC">
            <w:pPr>
              <w:pStyle w:val="10pt"/>
              <w:rPr>
                <w:rFonts w:hAnsi="ＭＳ 明朝"/>
              </w:rPr>
            </w:pPr>
            <w:r w:rsidRPr="006D133B">
              <w:rPr>
                <w:rFonts w:hAnsi="ＭＳ 明朝"/>
              </w:rPr>
              <w:t>G 3452</w:t>
            </w:r>
          </w:p>
        </w:tc>
        <w:tc>
          <w:tcPr>
            <w:tcW w:w="1921"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配管用</w:t>
            </w:r>
            <w:r w:rsidRPr="006D133B">
              <w:rPr>
                <w:rFonts w:hAnsi="ＭＳ 明朝"/>
              </w:rPr>
              <w:t xml:space="preserve"> </w:t>
            </w:r>
            <w:r w:rsidRPr="006D133B">
              <w:rPr>
                <w:rFonts w:hAnsi="ＭＳ 明朝" w:hint="eastAsia"/>
              </w:rPr>
              <w:t>炭素鋼</w:t>
            </w:r>
          </w:p>
          <w:p w:rsidR="00340930" w:rsidRPr="006D133B" w:rsidRDefault="00340930" w:rsidP="00834EDC">
            <w:pPr>
              <w:pStyle w:val="10pt"/>
              <w:rPr>
                <w:rFonts w:hAnsi="ＭＳ 明朝"/>
              </w:rPr>
            </w:pPr>
            <w:r w:rsidRPr="006D133B">
              <w:rPr>
                <w:rFonts w:hAnsi="ＭＳ 明朝" w:hint="eastAsia"/>
              </w:rPr>
              <w:t>鋼管</w:t>
            </w:r>
          </w:p>
        </w:tc>
        <w:tc>
          <w:tcPr>
            <w:tcW w:w="1399"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SGP</w:t>
            </w:r>
            <w:r w:rsidRPr="006D133B">
              <w:rPr>
                <w:rFonts w:hAnsi="ＭＳ 明朝" w:hint="eastAsia"/>
              </w:rPr>
              <w:t>-E</w:t>
            </w:r>
          </w:p>
          <w:p w:rsidR="00340930" w:rsidRPr="006D133B" w:rsidRDefault="00340930" w:rsidP="00834EDC">
            <w:pPr>
              <w:pStyle w:val="10pt"/>
              <w:rPr>
                <w:rFonts w:hAnsi="ＭＳ 明朝"/>
              </w:rPr>
            </w:pPr>
            <w:r w:rsidRPr="006D133B">
              <w:rPr>
                <w:rFonts w:hAnsi="ＭＳ 明朝"/>
              </w:rPr>
              <w:t>SGP</w:t>
            </w:r>
            <w:r w:rsidRPr="006D133B">
              <w:rPr>
                <w:rFonts w:hAnsi="ＭＳ 明朝" w:hint="eastAsia"/>
              </w:rPr>
              <w:t>-B</w:t>
            </w:r>
          </w:p>
          <w:p w:rsidR="00340930" w:rsidRPr="006D133B" w:rsidRDefault="00340930" w:rsidP="00834EDC">
            <w:pPr>
              <w:pStyle w:val="10pt"/>
              <w:rPr>
                <w:rFonts w:hAnsi="ＭＳ 明朝"/>
              </w:rPr>
            </w:pPr>
          </w:p>
        </w:tc>
        <w:tc>
          <w:tcPr>
            <w:tcW w:w="2655" w:type="dxa"/>
            <w:tcBorders>
              <w:top w:val="nil"/>
              <w:left w:val="single" w:sz="4" w:space="0" w:color="auto"/>
              <w:bottom w:val="single" w:sz="4" w:space="0" w:color="auto"/>
              <w:right w:val="nil"/>
            </w:tcBorders>
          </w:tcPr>
          <w:p w:rsidR="00340930" w:rsidRPr="006D133B" w:rsidRDefault="00340930" w:rsidP="00834EDC">
            <w:pPr>
              <w:pStyle w:val="10pt"/>
              <w:rPr>
                <w:rFonts w:hAnsi="ＭＳ 明朝"/>
                <w:lang w:eastAsia="zh-TW"/>
              </w:rPr>
            </w:pPr>
            <w:r w:rsidRPr="006D133B">
              <w:rPr>
                <w:rFonts w:hAnsi="ＭＳ 明朝" w:hint="eastAsia"/>
                <w:lang w:eastAsia="zh-TW"/>
              </w:rPr>
              <w:t>低圧蒸気系統</w:t>
            </w:r>
          </w:p>
          <w:p w:rsidR="00340930" w:rsidRPr="006D133B" w:rsidRDefault="00340930" w:rsidP="00834EDC">
            <w:pPr>
              <w:pStyle w:val="10pt"/>
              <w:rPr>
                <w:rFonts w:hAnsi="ＭＳ 明朝"/>
                <w:lang w:eastAsia="zh-TW"/>
              </w:rPr>
            </w:pPr>
            <w:r w:rsidRPr="006D133B">
              <w:rPr>
                <w:rFonts w:hAnsi="ＭＳ 明朝" w:hint="eastAsia"/>
                <w:lang w:eastAsia="zh-TW"/>
              </w:rPr>
              <w:t>低圧復水系統</w:t>
            </w:r>
          </w:p>
          <w:p w:rsidR="00340930" w:rsidRPr="006D133B" w:rsidRDefault="00340930" w:rsidP="00834EDC">
            <w:pPr>
              <w:pStyle w:val="10pt"/>
              <w:rPr>
                <w:rFonts w:hAnsi="ＭＳ 明朝"/>
                <w:lang w:eastAsia="zh-TW"/>
              </w:rPr>
            </w:pPr>
            <w:r w:rsidRPr="006D133B">
              <w:rPr>
                <w:rFonts w:hAnsi="ＭＳ 明朝" w:hint="eastAsia"/>
                <w:lang w:eastAsia="zh-TW"/>
              </w:rPr>
              <w:t>雑用空気系統</w:t>
            </w:r>
          </w:p>
          <w:p w:rsidR="00340930" w:rsidRPr="006D133B" w:rsidRDefault="00340930" w:rsidP="00834EDC">
            <w:pPr>
              <w:pStyle w:val="10pt"/>
              <w:rPr>
                <w:rFonts w:hAnsi="ＭＳ 明朝"/>
                <w:lang w:eastAsia="zh-TW"/>
              </w:rPr>
            </w:pPr>
            <w:r w:rsidRPr="006D133B">
              <w:rPr>
                <w:rFonts w:hAnsi="ＭＳ 明朝" w:hint="eastAsia"/>
                <w:lang w:eastAsia="zh-TW"/>
              </w:rPr>
              <w:t>燃料油系統</w:t>
            </w:r>
          </w:p>
          <w:p w:rsidR="00340930" w:rsidRPr="006D133B" w:rsidRDefault="00340930" w:rsidP="00834EDC">
            <w:pPr>
              <w:pStyle w:val="10pt"/>
              <w:rPr>
                <w:rFonts w:hAnsi="ＭＳ 明朝"/>
              </w:rPr>
            </w:pPr>
            <w:r w:rsidRPr="006D133B">
              <w:rPr>
                <w:rFonts w:hAnsi="ＭＳ 明朝" w:hint="eastAsia"/>
              </w:rPr>
              <w:t>排水・汚水系統</w:t>
            </w:r>
          </w:p>
        </w:tc>
        <w:tc>
          <w:tcPr>
            <w:tcW w:w="2580" w:type="dxa"/>
            <w:tcBorders>
              <w:top w:val="nil"/>
              <w:left w:val="single" w:sz="4" w:space="0" w:color="auto"/>
              <w:bottom w:val="single" w:sz="4" w:space="0" w:color="auto"/>
              <w:right w:val="single" w:sz="4" w:space="0" w:color="auto"/>
            </w:tcBorders>
          </w:tcPr>
          <w:p w:rsidR="00340930" w:rsidRPr="006D133B" w:rsidRDefault="00340930" w:rsidP="00834EDC">
            <w:pPr>
              <w:pStyle w:val="10pt"/>
              <w:rPr>
                <w:rFonts w:hAnsi="ＭＳ 明朝"/>
              </w:rPr>
            </w:pPr>
            <w:r w:rsidRPr="006D133B">
              <w:rPr>
                <w:rFonts w:hAnsi="ＭＳ 明朝" w:hint="eastAsia"/>
              </w:rPr>
              <w:t>圧力</w:t>
            </w:r>
            <w:r w:rsidRPr="006D133B">
              <w:rPr>
                <w:rFonts w:hAnsi="ＭＳ 明朝"/>
              </w:rPr>
              <w:t>980kPa</w:t>
            </w:r>
            <w:r w:rsidRPr="006D133B">
              <w:rPr>
                <w:rFonts w:hAnsi="ＭＳ 明朝" w:hint="eastAsia"/>
              </w:rPr>
              <w:t>未満の一般配管に使用する。</w:t>
            </w:r>
          </w:p>
        </w:tc>
      </w:tr>
      <w:tr w:rsidR="00340930" w:rsidRPr="006D133B" w:rsidTr="00834EDC">
        <w:tc>
          <w:tcPr>
            <w:tcW w:w="797" w:type="dxa"/>
            <w:tcBorders>
              <w:top w:val="nil"/>
              <w:left w:val="single" w:sz="8"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JIS</w:t>
            </w:r>
          </w:p>
          <w:p w:rsidR="00340930" w:rsidRPr="006D133B" w:rsidRDefault="00340930" w:rsidP="00834EDC">
            <w:pPr>
              <w:pStyle w:val="10pt"/>
              <w:rPr>
                <w:rFonts w:hAnsi="ＭＳ 明朝"/>
              </w:rPr>
            </w:pPr>
            <w:r w:rsidRPr="006D133B">
              <w:rPr>
                <w:rFonts w:hAnsi="ＭＳ 明朝"/>
              </w:rPr>
              <w:t>G 3459</w:t>
            </w:r>
          </w:p>
        </w:tc>
        <w:tc>
          <w:tcPr>
            <w:tcW w:w="1921"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配管用ステンレス鋼鋼管</w:t>
            </w:r>
          </w:p>
        </w:tc>
        <w:tc>
          <w:tcPr>
            <w:tcW w:w="1399"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SUS304TP</w:t>
            </w:r>
            <w:r w:rsidRPr="006D133B">
              <w:rPr>
                <w:rFonts w:hAnsi="ＭＳ 明朝" w:hint="eastAsia"/>
              </w:rPr>
              <w:t>-A</w:t>
            </w:r>
          </w:p>
        </w:tc>
        <w:tc>
          <w:tcPr>
            <w:tcW w:w="2655"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温水系統</w:t>
            </w:r>
          </w:p>
          <w:p w:rsidR="00340930" w:rsidRPr="006D133B" w:rsidRDefault="00340930" w:rsidP="00834EDC">
            <w:pPr>
              <w:pStyle w:val="10pt"/>
              <w:rPr>
                <w:rFonts w:hAnsi="ＭＳ 明朝"/>
              </w:rPr>
            </w:pPr>
            <w:r w:rsidRPr="006D133B">
              <w:rPr>
                <w:rFonts w:hAnsi="ＭＳ 明朝" w:hint="eastAsia"/>
              </w:rPr>
              <w:t>アンモニア系統</w:t>
            </w:r>
          </w:p>
          <w:p w:rsidR="00340930" w:rsidRPr="006D133B" w:rsidRDefault="00340930" w:rsidP="00834EDC">
            <w:pPr>
              <w:pStyle w:val="10pt"/>
              <w:rPr>
                <w:rFonts w:hAnsi="ＭＳ 明朝"/>
              </w:rPr>
            </w:pPr>
            <w:r w:rsidRPr="006D133B">
              <w:rPr>
                <w:rFonts w:hAnsi="ＭＳ 明朝" w:hint="eastAsia"/>
              </w:rPr>
              <w:t>純水系統</w:t>
            </w:r>
          </w:p>
        </w:tc>
        <w:tc>
          <w:tcPr>
            <w:tcW w:w="2580" w:type="dxa"/>
            <w:tcBorders>
              <w:top w:val="nil"/>
              <w:left w:val="single" w:sz="4" w:space="0" w:color="auto"/>
              <w:bottom w:val="single" w:sz="4" w:space="0" w:color="auto"/>
              <w:right w:val="single" w:sz="4" w:space="0" w:color="auto"/>
            </w:tcBorders>
          </w:tcPr>
          <w:p w:rsidR="00340930" w:rsidRPr="006D133B" w:rsidRDefault="00340930" w:rsidP="00834EDC">
            <w:pPr>
              <w:pStyle w:val="10pt"/>
              <w:rPr>
                <w:rFonts w:hAnsi="ＭＳ 明朝"/>
              </w:rPr>
            </w:pPr>
          </w:p>
        </w:tc>
      </w:tr>
      <w:tr w:rsidR="00340930" w:rsidRPr="006D133B" w:rsidTr="00834EDC">
        <w:tc>
          <w:tcPr>
            <w:tcW w:w="797" w:type="dxa"/>
            <w:tcBorders>
              <w:top w:val="nil"/>
              <w:left w:val="single" w:sz="8"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JIS</w:t>
            </w:r>
          </w:p>
          <w:p w:rsidR="00340930" w:rsidRPr="006D133B" w:rsidRDefault="00340930" w:rsidP="00834EDC">
            <w:pPr>
              <w:pStyle w:val="10pt"/>
              <w:rPr>
                <w:rFonts w:hAnsi="ＭＳ 明朝"/>
              </w:rPr>
            </w:pPr>
            <w:r w:rsidRPr="006D133B">
              <w:rPr>
                <w:rFonts w:hAnsi="ＭＳ 明朝"/>
              </w:rPr>
              <w:t>G 3457</w:t>
            </w:r>
          </w:p>
        </w:tc>
        <w:tc>
          <w:tcPr>
            <w:tcW w:w="1921"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配管用アーク</w:t>
            </w:r>
          </w:p>
          <w:p w:rsidR="00340930" w:rsidRPr="006D133B" w:rsidRDefault="00340930" w:rsidP="00834EDC">
            <w:pPr>
              <w:pStyle w:val="10pt"/>
              <w:rPr>
                <w:rFonts w:hAnsi="ＭＳ 明朝"/>
              </w:rPr>
            </w:pPr>
            <w:r w:rsidRPr="006D133B">
              <w:rPr>
                <w:rFonts w:hAnsi="ＭＳ 明朝" w:hint="eastAsia"/>
              </w:rPr>
              <w:t>溶接炭素鋼鋼管</w:t>
            </w:r>
          </w:p>
        </w:tc>
        <w:tc>
          <w:tcPr>
            <w:tcW w:w="1399"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STPY 400</w:t>
            </w:r>
          </w:p>
        </w:tc>
        <w:tc>
          <w:tcPr>
            <w:tcW w:w="2655" w:type="dxa"/>
            <w:tcBorders>
              <w:top w:val="nil"/>
              <w:left w:val="single" w:sz="4" w:space="0" w:color="auto"/>
              <w:bottom w:val="single" w:sz="4" w:space="0" w:color="auto"/>
              <w:right w:val="nil"/>
            </w:tcBorders>
          </w:tcPr>
          <w:p w:rsidR="00340930" w:rsidRPr="006D133B" w:rsidRDefault="00340930" w:rsidP="00834EDC">
            <w:pPr>
              <w:pStyle w:val="10pt"/>
              <w:rPr>
                <w:rFonts w:hAnsi="ＭＳ 明朝"/>
                <w:lang w:eastAsia="zh-TW"/>
              </w:rPr>
            </w:pPr>
            <w:r w:rsidRPr="006D133B">
              <w:rPr>
                <w:rFonts w:hAnsi="ＭＳ 明朝" w:hint="eastAsia"/>
                <w:lang w:eastAsia="zh-TW"/>
              </w:rPr>
              <w:t>低圧蒸気系統</w:t>
            </w:r>
          </w:p>
          <w:p w:rsidR="00340930" w:rsidRPr="006D133B" w:rsidRDefault="00340930" w:rsidP="00834EDC">
            <w:pPr>
              <w:pStyle w:val="10pt"/>
              <w:rPr>
                <w:rFonts w:hAnsi="ＭＳ 明朝"/>
                <w:lang w:eastAsia="zh-TW"/>
              </w:rPr>
            </w:pPr>
            <w:r w:rsidRPr="006D133B">
              <w:rPr>
                <w:rFonts w:hAnsi="ＭＳ 明朝" w:hint="eastAsia"/>
                <w:lang w:eastAsia="zh-TW"/>
              </w:rPr>
              <w:t>排気系統</w:t>
            </w:r>
          </w:p>
        </w:tc>
        <w:tc>
          <w:tcPr>
            <w:tcW w:w="2580" w:type="dxa"/>
            <w:tcBorders>
              <w:top w:val="nil"/>
              <w:left w:val="single" w:sz="4" w:space="0" w:color="auto"/>
              <w:bottom w:val="single" w:sz="4" w:space="0" w:color="auto"/>
              <w:right w:val="single" w:sz="4" w:space="0" w:color="auto"/>
            </w:tcBorders>
          </w:tcPr>
          <w:p w:rsidR="00340930" w:rsidRPr="006D133B" w:rsidRDefault="00340930" w:rsidP="00834EDC">
            <w:pPr>
              <w:pStyle w:val="10pt"/>
              <w:rPr>
                <w:rFonts w:hAnsi="ＭＳ 明朝"/>
              </w:rPr>
            </w:pPr>
            <w:r w:rsidRPr="006D133B">
              <w:rPr>
                <w:rFonts w:hAnsi="ＭＳ 明朝" w:hint="eastAsia"/>
              </w:rPr>
              <w:t>圧力</w:t>
            </w:r>
            <w:r w:rsidRPr="006D133B">
              <w:rPr>
                <w:rFonts w:hAnsi="ＭＳ 明朝"/>
              </w:rPr>
              <w:t>980kPa</w:t>
            </w:r>
            <w:r w:rsidRPr="006D133B">
              <w:rPr>
                <w:rFonts w:hAnsi="ＭＳ 明朝" w:hint="eastAsia"/>
              </w:rPr>
              <w:t>未満の大口径配管に使用する。</w:t>
            </w:r>
          </w:p>
        </w:tc>
      </w:tr>
      <w:tr w:rsidR="00340930" w:rsidRPr="006D133B" w:rsidTr="00834EDC">
        <w:tc>
          <w:tcPr>
            <w:tcW w:w="797" w:type="dxa"/>
            <w:tcBorders>
              <w:top w:val="nil"/>
              <w:left w:val="single" w:sz="8"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JIS</w:t>
            </w:r>
          </w:p>
          <w:p w:rsidR="00340930" w:rsidRPr="006D133B" w:rsidRDefault="00340930" w:rsidP="00834EDC">
            <w:pPr>
              <w:pStyle w:val="10pt"/>
              <w:rPr>
                <w:rFonts w:hAnsi="ＭＳ 明朝"/>
              </w:rPr>
            </w:pPr>
            <w:r w:rsidRPr="006D133B">
              <w:rPr>
                <w:rFonts w:hAnsi="ＭＳ 明朝"/>
              </w:rPr>
              <w:t>G 3452</w:t>
            </w:r>
          </w:p>
        </w:tc>
        <w:tc>
          <w:tcPr>
            <w:tcW w:w="1921"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配管用炭素鋼</w:t>
            </w:r>
          </w:p>
          <w:p w:rsidR="00340930" w:rsidRPr="006D133B" w:rsidRDefault="00340930" w:rsidP="00834EDC">
            <w:pPr>
              <w:pStyle w:val="10pt"/>
              <w:rPr>
                <w:rFonts w:hAnsi="ＭＳ 明朝"/>
              </w:rPr>
            </w:pPr>
            <w:r w:rsidRPr="006D133B">
              <w:rPr>
                <w:rFonts w:hAnsi="ＭＳ 明朝" w:hint="eastAsia"/>
              </w:rPr>
              <w:t>鋼管</w:t>
            </w:r>
          </w:p>
        </w:tc>
        <w:tc>
          <w:tcPr>
            <w:tcW w:w="1399"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SGPW</w:t>
            </w:r>
          </w:p>
        </w:tc>
        <w:tc>
          <w:tcPr>
            <w:tcW w:w="2655" w:type="dxa"/>
            <w:tcBorders>
              <w:top w:val="nil"/>
              <w:left w:val="single" w:sz="4" w:space="0" w:color="auto"/>
              <w:bottom w:val="single" w:sz="4" w:space="0" w:color="auto"/>
              <w:right w:val="nil"/>
            </w:tcBorders>
          </w:tcPr>
          <w:p w:rsidR="00340930" w:rsidRPr="006D133B" w:rsidRDefault="00340930" w:rsidP="00834EDC">
            <w:pPr>
              <w:pStyle w:val="10pt"/>
              <w:rPr>
                <w:rFonts w:hAnsi="ＭＳ 明朝"/>
                <w:lang w:eastAsia="zh-TW"/>
              </w:rPr>
            </w:pPr>
            <w:r w:rsidRPr="006D133B">
              <w:rPr>
                <w:rFonts w:hAnsi="ＭＳ 明朝" w:hint="eastAsia"/>
                <w:lang w:eastAsia="zh-TW"/>
              </w:rPr>
              <w:t>工業用水系統</w:t>
            </w:r>
          </w:p>
          <w:p w:rsidR="00340930" w:rsidRPr="006D133B" w:rsidRDefault="00340930" w:rsidP="00834EDC">
            <w:pPr>
              <w:pStyle w:val="10pt"/>
              <w:rPr>
                <w:rFonts w:hAnsi="ＭＳ 明朝"/>
                <w:lang w:eastAsia="zh-TW"/>
              </w:rPr>
            </w:pPr>
            <w:r w:rsidRPr="006D133B">
              <w:rPr>
                <w:rFonts w:hAnsi="ＭＳ 明朝" w:hint="eastAsia"/>
                <w:lang w:eastAsia="zh-TW"/>
              </w:rPr>
              <w:t>冷却水系統</w:t>
            </w:r>
          </w:p>
          <w:p w:rsidR="00340930" w:rsidRPr="006D133B" w:rsidRDefault="00340930" w:rsidP="00834EDC">
            <w:pPr>
              <w:pStyle w:val="10pt"/>
              <w:rPr>
                <w:rFonts w:hAnsi="ＭＳ 明朝"/>
              </w:rPr>
            </w:pPr>
            <w:r w:rsidRPr="006D133B">
              <w:rPr>
                <w:rFonts w:hAnsi="ＭＳ 明朝" w:hint="eastAsia"/>
              </w:rPr>
              <w:t>計装用空気系統</w:t>
            </w:r>
          </w:p>
        </w:tc>
        <w:tc>
          <w:tcPr>
            <w:tcW w:w="2580" w:type="dxa"/>
            <w:tcBorders>
              <w:top w:val="nil"/>
              <w:left w:val="single" w:sz="4" w:space="0" w:color="auto"/>
              <w:bottom w:val="single" w:sz="4" w:space="0" w:color="auto"/>
              <w:right w:val="single" w:sz="4" w:space="0" w:color="auto"/>
            </w:tcBorders>
          </w:tcPr>
          <w:p w:rsidR="00340930" w:rsidRPr="006D133B" w:rsidRDefault="00340930" w:rsidP="00834EDC">
            <w:pPr>
              <w:pStyle w:val="10pt"/>
              <w:rPr>
                <w:rFonts w:hAnsi="ＭＳ 明朝"/>
              </w:rPr>
            </w:pPr>
            <w:r w:rsidRPr="006D133B">
              <w:rPr>
                <w:rFonts w:hAnsi="ＭＳ 明朝" w:hint="eastAsia"/>
              </w:rPr>
              <w:t>圧力</w:t>
            </w:r>
            <w:r w:rsidRPr="006D133B">
              <w:rPr>
                <w:rFonts w:hAnsi="ＭＳ 明朝"/>
              </w:rPr>
              <w:t>980kPa</w:t>
            </w:r>
            <w:r w:rsidRPr="006D133B">
              <w:rPr>
                <w:rFonts w:hAnsi="ＭＳ 明朝" w:hint="eastAsia"/>
              </w:rPr>
              <w:t>未満の一般配管で亜鉛メッキ施工の必要なものに使用する。</w:t>
            </w:r>
          </w:p>
        </w:tc>
      </w:tr>
      <w:tr w:rsidR="00340930" w:rsidRPr="006D133B" w:rsidTr="00834EDC">
        <w:tc>
          <w:tcPr>
            <w:tcW w:w="797" w:type="dxa"/>
            <w:tcBorders>
              <w:top w:val="nil"/>
              <w:left w:val="single" w:sz="8"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JIS</w:t>
            </w:r>
          </w:p>
          <w:p w:rsidR="00340930" w:rsidRPr="006D133B" w:rsidRDefault="00340930" w:rsidP="00834EDC">
            <w:pPr>
              <w:pStyle w:val="10pt"/>
              <w:rPr>
                <w:rFonts w:hAnsi="ＭＳ 明朝"/>
              </w:rPr>
            </w:pPr>
            <w:r w:rsidRPr="006D133B">
              <w:rPr>
                <w:rFonts w:hAnsi="ＭＳ 明朝"/>
              </w:rPr>
              <w:t>K 6741</w:t>
            </w:r>
          </w:p>
        </w:tc>
        <w:tc>
          <w:tcPr>
            <w:tcW w:w="1921"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硬質塩化ビニル管</w:t>
            </w:r>
          </w:p>
        </w:tc>
        <w:tc>
          <w:tcPr>
            <w:tcW w:w="1399"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HIVP</w:t>
            </w:r>
          </w:p>
          <w:p w:rsidR="00340930" w:rsidRPr="006D133B" w:rsidRDefault="00340930" w:rsidP="00834EDC">
            <w:pPr>
              <w:pStyle w:val="10pt"/>
              <w:rPr>
                <w:rFonts w:hAnsi="ＭＳ 明朝"/>
              </w:rPr>
            </w:pPr>
            <w:r w:rsidRPr="006D133B">
              <w:rPr>
                <w:rFonts w:hAnsi="ＭＳ 明朝" w:hint="eastAsia"/>
              </w:rPr>
              <w:t>VP</w:t>
            </w:r>
          </w:p>
        </w:tc>
        <w:tc>
          <w:tcPr>
            <w:tcW w:w="2655"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酸・アルカリ薬液系統</w:t>
            </w:r>
          </w:p>
          <w:p w:rsidR="00340930" w:rsidRPr="006D133B" w:rsidRDefault="00340930" w:rsidP="00834EDC">
            <w:pPr>
              <w:pStyle w:val="10pt"/>
              <w:rPr>
                <w:rFonts w:hAnsi="ＭＳ 明朝"/>
              </w:rPr>
            </w:pPr>
            <w:r w:rsidRPr="006D133B">
              <w:rPr>
                <w:rFonts w:hAnsi="ＭＳ 明朝" w:hint="eastAsia"/>
              </w:rPr>
              <w:t>水道用上水系統</w:t>
            </w:r>
          </w:p>
        </w:tc>
        <w:tc>
          <w:tcPr>
            <w:tcW w:w="2580" w:type="dxa"/>
            <w:tcBorders>
              <w:top w:val="nil"/>
              <w:left w:val="single" w:sz="4" w:space="0" w:color="auto"/>
              <w:bottom w:val="single" w:sz="4" w:space="0" w:color="auto"/>
              <w:right w:val="single" w:sz="4" w:space="0" w:color="auto"/>
            </w:tcBorders>
          </w:tcPr>
          <w:p w:rsidR="00340930" w:rsidRPr="006D133B" w:rsidRDefault="00340930" w:rsidP="00834EDC">
            <w:pPr>
              <w:pStyle w:val="10pt"/>
              <w:rPr>
                <w:rFonts w:hAnsi="ＭＳ 明朝"/>
              </w:rPr>
            </w:pPr>
            <w:r w:rsidRPr="006D133B">
              <w:rPr>
                <w:rFonts w:hAnsi="ＭＳ 明朝" w:hint="eastAsia"/>
              </w:rPr>
              <w:t>圧力</w:t>
            </w:r>
            <w:r w:rsidRPr="006D133B">
              <w:rPr>
                <w:rFonts w:hAnsi="ＭＳ 明朝"/>
              </w:rPr>
              <w:t>980kPa</w:t>
            </w:r>
            <w:r w:rsidRPr="006D133B">
              <w:rPr>
                <w:rFonts w:hAnsi="ＭＳ 明朝" w:hint="eastAsia"/>
              </w:rPr>
              <w:t>未満の左記系統の配管に使用する。</w:t>
            </w:r>
          </w:p>
        </w:tc>
      </w:tr>
      <w:tr w:rsidR="00340930" w:rsidRPr="006D133B" w:rsidTr="00834EDC">
        <w:tc>
          <w:tcPr>
            <w:tcW w:w="797" w:type="dxa"/>
            <w:tcBorders>
              <w:top w:val="nil"/>
              <w:left w:val="single" w:sz="8"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rPr>
              <w:t xml:space="preserve">  </w:t>
            </w:r>
            <w:r w:rsidRPr="006D133B">
              <w:rPr>
                <w:rFonts w:hAnsi="ＭＳ 明朝" w:hint="eastAsia"/>
              </w:rPr>
              <w:t>－</w:t>
            </w:r>
          </w:p>
        </w:tc>
        <w:tc>
          <w:tcPr>
            <w:tcW w:w="1921"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樹脂ライニング</w:t>
            </w:r>
          </w:p>
          <w:p w:rsidR="00340930" w:rsidRPr="006D133B" w:rsidRDefault="00340930" w:rsidP="00834EDC">
            <w:pPr>
              <w:pStyle w:val="10pt"/>
              <w:rPr>
                <w:rFonts w:hAnsi="ＭＳ 明朝"/>
              </w:rPr>
            </w:pPr>
            <w:r w:rsidRPr="006D133B">
              <w:rPr>
                <w:rFonts w:hAnsi="ＭＳ 明朝"/>
              </w:rPr>
              <w:t xml:space="preserve">          </w:t>
            </w:r>
            <w:r w:rsidRPr="006D133B">
              <w:rPr>
                <w:rFonts w:hAnsi="ＭＳ 明朝" w:hint="eastAsia"/>
              </w:rPr>
              <w:t>鋼管</w:t>
            </w:r>
          </w:p>
        </w:tc>
        <w:tc>
          <w:tcPr>
            <w:tcW w:w="1399" w:type="dxa"/>
            <w:tcBorders>
              <w:top w:val="nil"/>
              <w:left w:val="single" w:sz="4" w:space="0" w:color="auto"/>
              <w:bottom w:val="single" w:sz="4" w:space="0" w:color="auto"/>
              <w:right w:val="nil"/>
            </w:tcBorders>
          </w:tcPr>
          <w:p w:rsidR="00340930" w:rsidRPr="006D133B" w:rsidRDefault="00340930" w:rsidP="00834EDC">
            <w:pPr>
              <w:pStyle w:val="10pt"/>
              <w:rPr>
                <w:rFonts w:hAnsi="ＭＳ 明朝"/>
                <w:lang w:eastAsia="zh-TW"/>
              </w:rPr>
            </w:pPr>
            <w:r w:rsidRPr="006D133B">
              <w:rPr>
                <w:rFonts w:hAnsi="ＭＳ 明朝"/>
                <w:lang w:eastAsia="zh-TW"/>
              </w:rPr>
              <w:t>SGP</w:t>
            </w:r>
            <w:r w:rsidRPr="006D133B">
              <w:rPr>
                <w:rFonts w:hAnsi="ＭＳ 明朝" w:hint="eastAsia"/>
                <w:lang w:eastAsia="zh-TW"/>
              </w:rPr>
              <w:t>＋樹脂</w:t>
            </w:r>
          </w:p>
          <w:p w:rsidR="00340930" w:rsidRPr="006D133B" w:rsidRDefault="00340930" w:rsidP="00834EDC">
            <w:pPr>
              <w:pStyle w:val="10pt"/>
              <w:rPr>
                <w:rFonts w:hAnsi="ＭＳ 明朝"/>
                <w:lang w:eastAsia="zh-TW"/>
              </w:rPr>
            </w:pPr>
            <w:r w:rsidRPr="006D133B">
              <w:rPr>
                <w:rFonts w:hAnsi="ＭＳ 明朝"/>
              </w:rPr>
              <w:t xml:space="preserve">  </w:t>
            </w:r>
            <w:r w:rsidR="006C6FB3" w:rsidRPr="006D133B">
              <w:rPr>
                <w:rFonts w:hAnsi="ＭＳ 明朝" w:hint="eastAsia"/>
              </w:rPr>
              <w:t>ﾗｲﾆﾝｸﾞ</w:t>
            </w:r>
          </w:p>
          <w:p w:rsidR="00340930" w:rsidRPr="006D133B" w:rsidRDefault="00340930" w:rsidP="00834EDC">
            <w:pPr>
              <w:pStyle w:val="10pt"/>
              <w:rPr>
                <w:rFonts w:hAnsi="ＭＳ 明朝"/>
              </w:rPr>
            </w:pPr>
            <w:r w:rsidRPr="006D133B">
              <w:rPr>
                <w:rFonts w:hAnsi="ＭＳ 明朝" w:hint="eastAsia"/>
              </w:rPr>
              <w:t>SGP-VA,VB、SGP-PA,PB</w:t>
            </w:r>
          </w:p>
          <w:p w:rsidR="00340930" w:rsidRPr="006D133B" w:rsidRDefault="00340930" w:rsidP="00834EDC">
            <w:pPr>
              <w:pStyle w:val="10pt"/>
              <w:rPr>
                <w:rFonts w:hAnsi="ＭＳ 明朝"/>
              </w:rPr>
            </w:pPr>
            <w:r w:rsidRPr="006D133B">
              <w:rPr>
                <w:rFonts w:hAnsi="ＭＳ 明朝" w:hint="eastAsia"/>
              </w:rPr>
              <w:t>SUS304,316</w:t>
            </w:r>
          </w:p>
        </w:tc>
        <w:tc>
          <w:tcPr>
            <w:tcW w:w="2655" w:type="dxa"/>
            <w:tcBorders>
              <w:top w:val="nil"/>
              <w:left w:val="single" w:sz="4" w:space="0" w:color="auto"/>
              <w:bottom w:val="single" w:sz="4" w:space="0" w:color="auto"/>
              <w:right w:val="nil"/>
            </w:tcBorders>
          </w:tcPr>
          <w:p w:rsidR="00340930" w:rsidRPr="006D133B" w:rsidRDefault="00340930" w:rsidP="00834EDC">
            <w:pPr>
              <w:pStyle w:val="10pt"/>
              <w:rPr>
                <w:rFonts w:hAnsi="ＭＳ 明朝"/>
              </w:rPr>
            </w:pPr>
            <w:r w:rsidRPr="006D133B">
              <w:rPr>
                <w:rFonts w:hAnsi="ＭＳ 明朝" w:hint="eastAsia"/>
              </w:rPr>
              <w:t>酸・アルカリ薬液系統</w:t>
            </w:r>
          </w:p>
          <w:p w:rsidR="00340930" w:rsidRPr="006D133B" w:rsidRDefault="00340930" w:rsidP="00834EDC">
            <w:pPr>
              <w:pStyle w:val="10pt"/>
              <w:rPr>
                <w:rFonts w:hAnsi="ＭＳ 明朝"/>
              </w:rPr>
            </w:pPr>
          </w:p>
          <w:p w:rsidR="00340930" w:rsidRPr="006D133B" w:rsidRDefault="00340930" w:rsidP="00834EDC">
            <w:pPr>
              <w:pStyle w:val="10pt"/>
              <w:rPr>
                <w:rFonts w:hAnsi="ＭＳ 明朝"/>
              </w:rPr>
            </w:pPr>
            <w:r w:rsidRPr="006D133B">
              <w:rPr>
                <w:rFonts w:hAnsi="ＭＳ 明朝" w:hint="eastAsia"/>
              </w:rPr>
              <w:t>上水設備</w:t>
            </w:r>
          </w:p>
          <w:p w:rsidR="00340930" w:rsidRPr="006D133B" w:rsidRDefault="00340930" w:rsidP="00834EDC">
            <w:pPr>
              <w:pStyle w:val="10pt"/>
              <w:rPr>
                <w:rFonts w:hAnsi="ＭＳ 明朝"/>
              </w:rPr>
            </w:pPr>
          </w:p>
          <w:p w:rsidR="00340930" w:rsidRPr="006D133B" w:rsidRDefault="00340930" w:rsidP="00834EDC">
            <w:pPr>
              <w:pStyle w:val="10pt"/>
              <w:rPr>
                <w:rFonts w:hAnsi="ＭＳ 明朝"/>
              </w:rPr>
            </w:pPr>
            <w:r w:rsidRPr="006D133B">
              <w:rPr>
                <w:rFonts w:hAnsi="ＭＳ 明朝" w:hint="eastAsia"/>
              </w:rPr>
              <w:t>温水</w:t>
            </w:r>
          </w:p>
        </w:tc>
        <w:tc>
          <w:tcPr>
            <w:tcW w:w="2580" w:type="dxa"/>
            <w:tcBorders>
              <w:top w:val="nil"/>
              <w:left w:val="single" w:sz="4" w:space="0" w:color="auto"/>
              <w:bottom w:val="single" w:sz="4" w:space="0" w:color="auto"/>
              <w:right w:val="single" w:sz="4" w:space="0" w:color="auto"/>
            </w:tcBorders>
          </w:tcPr>
          <w:p w:rsidR="00340930" w:rsidRPr="006D133B" w:rsidRDefault="00340930" w:rsidP="00D12D62">
            <w:pPr>
              <w:pStyle w:val="10pt"/>
              <w:rPr>
                <w:rFonts w:hAnsi="ＭＳ 明朝"/>
              </w:rPr>
            </w:pPr>
            <w:r w:rsidRPr="006D133B">
              <w:rPr>
                <w:rFonts w:hAnsi="ＭＳ 明朝" w:hint="eastAsia"/>
              </w:rPr>
              <w:t>使用流体に適した</w:t>
            </w:r>
            <w:r w:rsidR="00D12D62" w:rsidRPr="006D133B">
              <w:rPr>
                <w:rFonts w:hAnsi="ＭＳ 明朝" w:hint="eastAsia"/>
              </w:rPr>
              <w:t>ﾗｲﾆﾝｸﾞ</w:t>
            </w:r>
            <w:r w:rsidRPr="006D133B">
              <w:rPr>
                <w:rFonts w:hAnsi="ＭＳ 明朝" w:hint="eastAsia"/>
              </w:rPr>
              <w:t>を使用する（ｺﾞﾑ・ﾎﾟﾘｴﾁﾚﾝ・塩化ﾋﾞﾆﾙ等）。</w:t>
            </w:r>
          </w:p>
        </w:tc>
      </w:tr>
      <w:tr w:rsidR="00340930" w:rsidRPr="006D133B" w:rsidTr="00834EDC">
        <w:tc>
          <w:tcPr>
            <w:tcW w:w="797" w:type="dxa"/>
            <w:tcBorders>
              <w:top w:val="nil"/>
              <w:left w:val="single" w:sz="8" w:space="0" w:color="auto"/>
              <w:bottom w:val="single" w:sz="8" w:space="0" w:color="auto"/>
              <w:right w:val="nil"/>
            </w:tcBorders>
          </w:tcPr>
          <w:p w:rsidR="00340930" w:rsidRPr="006D133B" w:rsidRDefault="00340930" w:rsidP="00834EDC">
            <w:pPr>
              <w:pStyle w:val="10pt"/>
              <w:rPr>
                <w:rFonts w:hAnsi="ＭＳ 明朝"/>
              </w:rPr>
            </w:pPr>
            <w:r w:rsidRPr="006D133B">
              <w:rPr>
                <w:rFonts w:hAnsi="ＭＳ 明朝"/>
              </w:rPr>
              <w:t>JIS</w:t>
            </w:r>
          </w:p>
          <w:p w:rsidR="00340930" w:rsidRPr="006D133B" w:rsidRDefault="00340930" w:rsidP="00834EDC">
            <w:pPr>
              <w:pStyle w:val="10pt"/>
              <w:rPr>
                <w:rFonts w:hAnsi="ＭＳ 明朝"/>
              </w:rPr>
            </w:pPr>
            <w:r w:rsidRPr="006D133B">
              <w:rPr>
                <w:rFonts w:hAnsi="ＭＳ 明朝"/>
              </w:rPr>
              <w:t>G 3442</w:t>
            </w:r>
          </w:p>
        </w:tc>
        <w:tc>
          <w:tcPr>
            <w:tcW w:w="1921" w:type="dxa"/>
            <w:tcBorders>
              <w:top w:val="nil"/>
              <w:left w:val="single" w:sz="4" w:space="0" w:color="auto"/>
              <w:bottom w:val="single" w:sz="8" w:space="0" w:color="auto"/>
              <w:right w:val="nil"/>
            </w:tcBorders>
          </w:tcPr>
          <w:p w:rsidR="00340930" w:rsidRPr="006D133B" w:rsidRDefault="00340930" w:rsidP="00834EDC">
            <w:pPr>
              <w:pStyle w:val="10pt"/>
              <w:rPr>
                <w:rFonts w:hAnsi="ＭＳ 明朝"/>
              </w:rPr>
            </w:pPr>
            <w:r w:rsidRPr="006D133B">
              <w:rPr>
                <w:rFonts w:hAnsi="ＭＳ 明朝" w:hint="eastAsia"/>
              </w:rPr>
              <w:t>水道用亜鉛</w:t>
            </w:r>
          </w:p>
          <w:p w:rsidR="00340930" w:rsidRPr="006D133B" w:rsidRDefault="00340930" w:rsidP="00834EDC">
            <w:pPr>
              <w:pStyle w:val="10pt"/>
              <w:rPr>
                <w:rFonts w:hAnsi="ＭＳ 明朝"/>
              </w:rPr>
            </w:pPr>
            <w:r w:rsidRPr="006D133B">
              <w:rPr>
                <w:rFonts w:hAnsi="ＭＳ 明朝"/>
              </w:rPr>
              <w:t xml:space="preserve">  </w:t>
            </w:r>
            <w:r w:rsidRPr="006D133B">
              <w:rPr>
                <w:rFonts w:hAnsi="ＭＳ 明朝" w:hint="eastAsia"/>
              </w:rPr>
              <w:t>メッキ鋼管</w:t>
            </w:r>
          </w:p>
        </w:tc>
        <w:tc>
          <w:tcPr>
            <w:tcW w:w="1399" w:type="dxa"/>
            <w:tcBorders>
              <w:top w:val="nil"/>
              <w:left w:val="single" w:sz="4" w:space="0" w:color="auto"/>
              <w:bottom w:val="single" w:sz="8" w:space="0" w:color="auto"/>
              <w:right w:val="nil"/>
            </w:tcBorders>
          </w:tcPr>
          <w:p w:rsidR="00340930" w:rsidRPr="006D133B" w:rsidRDefault="00340930" w:rsidP="00834EDC">
            <w:pPr>
              <w:pStyle w:val="10pt"/>
              <w:rPr>
                <w:rFonts w:hAnsi="ＭＳ 明朝"/>
              </w:rPr>
            </w:pPr>
            <w:r w:rsidRPr="006D133B">
              <w:rPr>
                <w:rFonts w:hAnsi="ＭＳ 明朝"/>
              </w:rPr>
              <w:t>SGPW</w:t>
            </w:r>
          </w:p>
        </w:tc>
        <w:tc>
          <w:tcPr>
            <w:tcW w:w="2655" w:type="dxa"/>
            <w:tcBorders>
              <w:top w:val="nil"/>
              <w:left w:val="single" w:sz="4" w:space="0" w:color="auto"/>
              <w:bottom w:val="single" w:sz="8" w:space="0" w:color="auto"/>
              <w:right w:val="nil"/>
            </w:tcBorders>
          </w:tcPr>
          <w:p w:rsidR="00340930" w:rsidRPr="006D133B" w:rsidRDefault="00340930" w:rsidP="00834EDC">
            <w:pPr>
              <w:pStyle w:val="10pt"/>
              <w:rPr>
                <w:rFonts w:hAnsi="ＭＳ 明朝"/>
              </w:rPr>
            </w:pPr>
            <w:r w:rsidRPr="006D133B">
              <w:rPr>
                <w:rFonts w:hAnsi="ＭＳ 明朝" w:hint="eastAsia"/>
              </w:rPr>
              <w:t>給水系統</w:t>
            </w:r>
          </w:p>
        </w:tc>
        <w:tc>
          <w:tcPr>
            <w:tcW w:w="2580" w:type="dxa"/>
            <w:tcBorders>
              <w:top w:val="nil"/>
              <w:left w:val="single" w:sz="4" w:space="0" w:color="auto"/>
              <w:bottom w:val="single" w:sz="8" w:space="0" w:color="auto"/>
              <w:right w:val="single" w:sz="4" w:space="0" w:color="auto"/>
            </w:tcBorders>
          </w:tcPr>
          <w:p w:rsidR="00340930" w:rsidRPr="006D133B" w:rsidRDefault="00340930" w:rsidP="00834EDC">
            <w:pPr>
              <w:pStyle w:val="10pt"/>
              <w:rPr>
                <w:rFonts w:hAnsi="ＭＳ 明朝"/>
              </w:rPr>
            </w:pPr>
            <w:r w:rsidRPr="006D133B">
              <w:rPr>
                <w:rFonts w:hAnsi="ＭＳ 明朝" w:hint="eastAsia"/>
              </w:rPr>
              <w:t>静水頭</w:t>
            </w:r>
            <w:r w:rsidRPr="006D133B">
              <w:rPr>
                <w:rFonts w:hAnsi="ＭＳ 明朝"/>
              </w:rPr>
              <w:t>100m</w:t>
            </w:r>
            <w:r w:rsidRPr="006D133B">
              <w:rPr>
                <w:rFonts w:hAnsi="ＭＳ 明朝" w:hint="eastAsia"/>
              </w:rPr>
              <w:t>以下の水道で主として給水に用いる。</w:t>
            </w:r>
          </w:p>
        </w:tc>
      </w:tr>
    </w:tbl>
    <w:p w:rsidR="00340930" w:rsidRPr="006D133B" w:rsidRDefault="00340930" w:rsidP="00340930">
      <w:pPr>
        <w:rPr>
          <w:rFonts w:ascii="ＭＳ 明朝" w:hAnsi="ＭＳ 明朝"/>
        </w:rPr>
      </w:pPr>
    </w:p>
    <w:p w:rsidR="00340930" w:rsidRPr="006D133B" w:rsidRDefault="00340930" w:rsidP="00340930">
      <w:pPr>
        <w:pStyle w:val="3"/>
        <w:rPr>
          <w:rFonts w:ascii="ＭＳ 明朝" w:hAnsi="ＭＳ 明朝"/>
        </w:rPr>
      </w:pPr>
      <w:r w:rsidRPr="006D133B">
        <w:rPr>
          <w:rFonts w:ascii="ＭＳ 明朝" w:hAnsi="ＭＳ 明朝"/>
        </w:rPr>
        <w:br w:type="page"/>
      </w:r>
      <w:r w:rsidRPr="006D133B">
        <w:rPr>
          <w:rFonts w:ascii="ＭＳ 明朝" w:hAnsi="ＭＳ 明朝" w:hint="eastAsia"/>
        </w:rPr>
        <w:t>塗装</w:t>
      </w:r>
    </w:p>
    <w:p w:rsidR="00340930" w:rsidRPr="006D133B" w:rsidRDefault="00340930" w:rsidP="00340930">
      <w:pPr>
        <w:ind w:leftChars="100" w:left="234" w:firstLineChars="100" w:firstLine="244"/>
        <w:rPr>
          <w:sz w:val="22"/>
          <w:szCs w:val="22"/>
        </w:rPr>
      </w:pPr>
      <w:r w:rsidRPr="006D133B">
        <w:rPr>
          <w:rFonts w:hint="eastAsia"/>
          <w:sz w:val="22"/>
          <w:szCs w:val="22"/>
        </w:rPr>
        <w:t>塗装については、耐熱、耐薬品、防食、配色等を考慮すること。なお、配管の塗装については、各流体別に色分けし、流体表示と流れ方向を明記すること。配管塗装のうち法規等で全塗装が規定されているもの以外は識別リボン方式とすること。</w:t>
      </w:r>
    </w:p>
    <w:p w:rsidR="00340930" w:rsidRPr="006D133B" w:rsidRDefault="00340930" w:rsidP="00340930">
      <w:pPr>
        <w:ind w:leftChars="100" w:left="234" w:firstLineChars="100" w:firstLine="244"/>
        <w:rPr>
          <w:rFonts w:ascii="ＭＳ 明朝" w:hAnsi="ＭＳ 明朝"/>
          <w:sz w:val="22"/>
          <w:szCs w:val="22"/>
        </w:rPr>
      </w:pPr>
      <w:r w:rsidRPr="006D133B">
        <w:rPr>
          <w:rFonts w:hint="eastAsia"/>
          <w:sz w:val="22"/>
          <w:szCs w:val="22"/>
        </w:rPr>
        <w:t>鋼材一般部の素地調整は２種ケレン以上とし、</w:t>
      </w:r>
      <w:r w:rsidRPr="006D133B">
        <w:rPr>
          <w:rFonts w:ascii="ＭＳ 明朝" w:hAnsi="ＭＳ 明朝" w:hint="eastAsia"/>
          <w:sz w:val="22"/>
          <w:szCs w:val="22"/>
        </w:rPr>
        <w:t>鉛・クロムフリーの塗料を選定すること。</w:t>
      </w:r>
      <w:r w:rsidR="00E1030C" w:rsidRPr="006D133B">
        <w:rPr>
          <w:rFonts w:ascii="ＭＳ 明朝" w:hAnsi="ＭＳ 明朝" w:hint="eastAsia"/>
          <w:sz w:val="22"/>
          <w:szCs w:val="22"/>
        </w:rPr>
        <w:t>ただし、架構、架台、煙道、</w:t>
      </w:r>
      <w:r w:rsidR="00F43B3E" w:rsidRPr="006D133B">
        <w:rPr>
          <w:rFonts w:ascii="ＭＳ 明朝" w:hAnsi="ＭＳ 明朝" w:hint="eastAsia"/>
          <w:sz w:val="22"/>
          <w:szCs w:val="22"/>
        </w:rPr>
        <w:t>風</w:t>
      </w:r>
      <w:r w:rsidR="00E1030C" w:rsidRPr="006D133B">
        <w:rPr>
          <w:rFonts w:ascii="ＭＳ 明朝" w:hAnsi="ＭＳ 明朝" w:hint="eastAsia"/>
          <w:sz w:val="22"/>
          <w:szCs w:val="22"/>
        </w:rPr>
        <w:t>道等は３種ケレンで可とする。</w:t>
      </w:r>
    </w:p>
    <w:p w:rsidR="00340930" w:rsidRPr="006D133B" w:rsidRDefault="00340930" w:rsidP="00340930"/>
    <w:p w:rsidR="00340930" w:rsidRPr="006D133B" w:rsidRDefault="00340930" w:rsidP="00340930">
      <w:pPr>
        <w:pStyle w:val="3"/>
        <w:rPr>
          <w:rFonts w:ascii="ＭＳ 明朝" w:hAnsi="ＭＳ 明朝"/>
        </w:rPr>
      </w:pPr>
      <w:r w:rsidRPr="006D133B">
        <w:rPr>
          <w:rFonts w:ascii="ＭＳ 明朝" w:hAnsi="ＭＳ 明朝" w:hint="eastAsia"/>
        </w:rPr>
        <w:t>機器構成</w:t>
      </w:r>
    </w:p>
    <w:p w:rsidR="00340930" w:rsidRPr="006D133B" w:rsidRDefault="00340930" w:rsidP="00340930">
      <w:pPr>
        <w:pStyle w:val="4"/>
        <w:rPr>
          <w:rFonts w:ascii="ＭＳ 明朝" w:hAnsi="ＭＳ 明朝"/>
        </w:rPr>
      </w:pPr>
      <w:r w:rsidRPr="006D133B">
        <w:rPr>
          <w:rFonts w:ascii="ＭＳ 明朝" w:hAnsi="ＭＳ 明朝" w:hint="eastAsia"/>
        </w:rPr>
        <w:t>機器の運転操作は、切換方式により操作室から遠隔操作と現場操作が可能な方式とすること。ただし、安全上現場操作のみとする機器は対象外とする。</w:t>
      </w:r>
    </w:p>
    <w:p w:rsidR="00340930" w:rsidRPr="006D133B" w:rsidRDefault="00340930" w:rsidP="00340930">
      <w:pPr>
        <w:pStyle w:val="4"/>
        <w:rPr>
          <w:rFonts w:ascii="ＭＳ 明朝" w:hAnsi="ＭＳ 明朝"/>
        </w:rPr>
      </w:pPr>
      <w:r w:rsidRPr="006D133B">
        <w:rPr>
          <w:rFonts w:ascii="ＭＳ 明朝" w:hAnsi="ＭＳ 明朝" w:hint="eastAsia"/>
        </w:rPr>
        <w:t>振動・騒音の発生する機器には、防振・防音対策に十分配慮すること。</w:t>
      </w:r>
    </w:p>
    <w:p w:rsidR="00340930" w:rsidRPr="006D133B" w:rsidRDefault="00340930" w:rsidP="00340930">
      <w:pPr>
        <w:pStyle w:val="4"/>
        <w:rPr>
          <w:rFonts w:ascii="ＭＳ 明朝" w:hAnsi="ＭＳ 明朝"/>
        </w:rPr>
      </w:pPr>
      <w:r w:rsidRPr="006D133B">
        <w:rPr>
          <w:rFonts w:ascii="ＭＳ 明朝" w:hAnsi="ＭＳ 明朝" w:hint="eastAsia"/>
        </w:rPr>
        <w:t>粉じんが発生する箇所には集じん装置や散水装置を設ける等適切な防じん対策を講じ、作業環境の保全に配慮すること。</w:t>
      </w:r>
    </w:p>
    <w:p w:rsidR="00340930" w:rsidRPr="006D133B" w:rsidRDefault="00340930" w:rsidP="00340930">
      <w:pPr>
        <w:pStyle w:val="4"/>
        <w:rPr>
          <w:rFonts w:ascii="ＭＳ 明朝" w:hAnsi="ＭＳ 明朝"/>
        </w:rPr>
      </w:pPr>
      <w:r w:rsidRPr="006D133B">
        <w:rPr>
          <w:rFonts w:ascii="ＭＳ 明朝" w:hAnsi="ＭＳ 明朝" w:hint="eastAsia"/>
        </w:rPr>
        <w:t>臭気が発生する箇所には適切な臭気対策を講じること。</w:t>
      </w:r>
    </w:p>
    <w:p w:rsidR="00340930" w:rsidRPr="006D133B" w:rsidRDefault="00340930" w:rsidP="00340930">
      <w:pPr>
        <w:pStyle w:val="4"/>
        <w:rPr>
          <w:rFonts w:ascii="ＭＳ 明朝" w:hAnsi="ＭＳ 明朝"/>
          <w:szCs w:val="22"/>
        </w:rPr>
      </w:pPr>
      <w:r w:rsidRPr="006D133B">
        <w:rPr>
          <w:rFonts w:ascii="ＭＳ 明朝" w:hAnsi="ＭＳ 明朝" w:hint="eastAsia"/>
        </w:rPr>
        <w:t>可燃性ガスの発生する恐れがある箇所には防爆対策を十分に行うとともに、爆発に対しては、自動消火設備、爆風逃がし口等</w:t>
      </w:r>
      <w:r w:rsidRPr="006D133B">
        <w:rPr>
          <w:rFonts w:ascii="ＭＳ 明朝" w:hAnsi="ＭＳ 明朝" w:hint="eastAsia"/>
          <w:szCs w:val="22"/>
        </w:rPr>
        <w:t>の完備により爆風を完全に処理できるよう十分配慮し、二次災害を防止すること。</w:t>
      </w:r>
    </w:p>
    <w:p w:rsidR="00340930" w:rsidRPr="006D133B" w:rsidRDefault="00340930" w:rsidP="00340930">
      <w:pPr>
        <w:pStyle w:val="4"/>
        <w:rPr>
          <w:rFonts w:ascii="ＭＳ 明朝" w:hAnsi="ＭＳ 明朝"/>
        </w:rPr>
      </w:pPr>
      <w:r w:rsidRPr="006D133B">
        <w:rPr>
          <w:rFonts w:ascii="ＭＳ 明朝" w:hAnsi="ＭＳ 明朝" w:hint="eastAsia"/>
        </w:rPr>
        <w:t>コンベヤ等、安全対策が必要な機器の機側には緊急停止装置（引き綱式等）を設けること。</w:t>
      </w:r>
    </w:p>
    <w:p w:rsidR="00340930" w:rsidRPr="006D133B" w:rsidRDefault="00340930" w:rsidP="00340930">
      <w:pPr>
        <w:rPr>
          <w:rFonts w:ascii="ＭＳ 明朝" w:hAnsi="ＭＳ 明朝"/>
        </w:rPr>
      </w:pPr>
    </w:p>
    <w:p w:rsidR="00340930" w:rsidRPr="006D133B" w:rsidRDefault="00340930" w:rsidP="00340930">
      <w:pPr>
        <w:pStyle w:val="3"/>
        <w:rPr>
          <w:rFonts w:ascii="ＭＳ 明朝" w:hAnsi="ＭＳ 明朝"/>
        </w:rPr>
      </w:pPr>
      <w:r w:rsidRPr="006D133B">
        <w:rPr>
          <w:rFonts w:ascii="ＭＳ 明朝" w:hAnsi="ＭＳ 明朝" w:hint="eastAsia"/>
        </w:rPr>
        <w:t>電気盤構造</w:t>
      </w:r>
    </w:p>
    <w:p w:rsidR="00340930" w:rsidRPr="006D133B" w:rsidRDefault="00340930" w:rsidP="00340930">
      <w:pPr>
        <w:pStyle w:val="21"/>
        <w:rPr>
          <w:rFonts w:ascii="ＭＳ 明朝" w:hAnsi="ＭＳ 明朝"/>
        </w:rPr>
      </w:pPr>
      <w:r w:rsidRPr="006D133B">
        <w:rPr>
          <w:rFonts w:ascii="ＭＳ 明朝" w:hAnsi="ＭＳ 明朝" w:hint="eastAsia"/>
        </w:rPr>
        <w:t>鋼板製の変電盤、配電盤、監視盤、制御盤、操作盤等の構造は以下によること。また、粉塵発生箇所、水気のある箇所においては必要に応じて防塵・防水構造とすること。</w:t>
      </w:r>
    </w:p>
    <w:p w:rsidR="00340930" w:rsidRPr="006D133B" w:rsidRDefault="00340930" w:rsidP="00340930">
      <w:pPr>
        <w:pStyle w:val="a4"/>
        <w:rPr>
          <w:rFonts w:hAnsi="ＭＳ 明朝"/>
        </w:rPr>
      </w:pPr>
      <w:r w:rsidRPr="006D133B">
        <w:rPr>
          <w:rFonts w:hAnsi="ＭＳ 明朝" w:hint="eastAsia"/>
        </w:rPr>
        <w:t>箱体</w:t>
      </w:r>
      <w:r w:rsidRPr="006D133B">
        <w:rPr>
          <w:rFonts w:hAnsi="ＭＳ 明朝" w:hint="eastAsia"/>
        </w:rPr>
        <w:tab/>
      </w:r>
      <w:r w:rsidRPr="006D133B">
        <w:rPr>
          <w:rFonts w:hAnsi="ＭＳ 明朝" w:hint="eastAsia"/>
        </w:rPr>
        <w:tab/>
      </w:r>
      <w:r w:rsidRPr="006D133B">
        <w:rPr>
          <w:rFonts w:hAnsi="ＭＳ 明朝" w:hint="eastAsia"/>
        </w:rPr>
        <w:tab/>
      </w:r>
      <w:r w:rsidRPr="006D133B">
        <w:rPr>
          <w:rFonts w:hAnsi="ＭＳ 明朝" w:hint="eastAsia"/>
        </w:rPr>
        <w:tab/>
      </w:r>
      <w:r w:rsidRPr="006D133B">
        <w:rPr>
          <w:rFonts w:hAnsi="ＭＳ 明朝"/>
        </w:rPr>
        <w:t>SS400</w:t>
      </w:r>
      <w:r w:rsidRPr="006D133B">
        <w:rPr>
          <w:rFonts w:hAnsi="ＭＳ 明朝" w:hint="eastAsia"/>
        </w:rPr>
        <w:t xml:space="preserve">　</w:t>
      </w:r>
      <w:r w:rsidRPr="006D133B">
        <w:rPr>
          <w:rFonts w:hAnsi="ＭＳ 明朝"/>
        </w:rPr>
        <w:t>t</w:t>
      </w:r>
      <w:r w:rsidRPr="006D133B">
        <w:rPr>
          <w:rFonts w:hAnsi="ＭＳ 明朝" w:hint="eastAsia"/>
        </w:rPr>
        <w:t>＝</w:t>
      </w:r>
      <w:r w:rsidRPr="006D133B">
        <w:rPr>
          <w:rFonts w:hAnsi="ＭＳ 明朝"/>
        </w:rPr>
        <w:t>2.3mm</w:t>
      </w:r>
    </w:p>
    <w:p w:rsidR="00340930" w:rsidRPr="006D133B" w:rsidRDefault="00340930" w:rsidP="00340930">
      <w:pPr>
        <w:pStyle w:val="a4"/>
        <w:rPr>
          <w:rFonts w:hAnsi="ＭＳ 明朝"/>
        </w:rPr>
      </w:pPr>
      <w:r w:rsidRPr="006D133B">
        <w:rPr>
          <w:rFonts w:hAnsi="ＭＳ 明朝" w:hint="eastAsia"/>
        </w:rPr>
        <w:t>前面枠及び扉</w:t>
      </w:r>
      <w:r w:rsidRPr="006D133B">
        <w:rPr>
          <w:rFonts w:hAnsi="ＭＳ 明朝" w:hint="eastAsia"/>
        </w:rPr>
        <w:tab/>
      </w:r>
      <w:r w:rsidRPr="006D133B">
        <w:rPr>
          <w:rFonts w:hAnsi="ＭＳ 明朝" w:hint="eastAsia"/>
        </w:rPr>
        <w:tab/>
      </w:r>
      <w:r w:rsidRPr="006D133B">
        <w:rPr>
          <w:rFonts w:hAnsi="ＭＳ 明朝" w:hint="eastAsia"/>
        </w:rPr>
        <w:tab/>
      </w:r>
      <w:r w:rsidRPr="006D133B">
        <w:rPr>
          <w:rFonts w:hAnsi="ＭＳ 明朝"/>
        </w:rPr>
        <w:t>SS400</w:t>
      </w:r>
      <w:r w:rsidRPr="006D133B">
        <w:rPr>
          <w:rFonts w:hAnsi="ＭＳ 明朝" w:hint="eastAsia"/>
        </w:rPr>
        <w:t xml:space="preserve">　</w:t>
      </w:r>
      <w:r w:rsidRPr="006D133B">
        <w:rPr>
          <w:rFonts w:hAnsi="ＭＳ 明朝"/>
        </w:rPr>
        <w:t>t</w:t>
      </w:r>
      <w:r w:rsidRPr="006D133B">
        <w:rPr>
          <w:rFonts w:hAnsi="ＭＳ 明朝" w:hint="eastAsia"/>
        </w:rPr>
        <w:t>＝3.2</w:t>
      </w:r>
      <w:r w:rsidRPr="006D133B">
        <w:rPr>
          <w:rFonts w:hAnsi="ＭＳ 明朝"/>
        </w:rPr>
        <w:t>mm</w:t>
      </w:r>
    </w:p>
    <w:p w:rsidR="00340930" w:rsidRPr="006D133B" w:rsidRDefault="00340930" w:rsidP="00340930">
      <w:pPr>
        <w:pStyle w:val="a4"/>
        <w:rPr>
          <w:rFonts w:hAnsi="ＭＳ 明朝"/>
        </w:rPr>
      </w:pPr>
      <w:r w:rsidRPr="006D133B">
        <w:rPr>
          <w:rFonts w:hAnsi="ＭＳ 明朝" w:hint="eastAsia"/>
        </w:rPr>
        <w:tab/>
      </w:r>
      <w:r w:rsidRPr="006D133B">
        <w:rPr>
          <w:rFonts w:hAnsi="ＭＳ 明朝" w:hint="eastAsia"/>
        </w:rPr>
        <w:tab/>
      </w:r>
      <w:r w:rsidRPr="006D133B">
        <w:rPr>
          <w:rFonts w:hAnsi="ＭＳ 明朝" w:hint="eastAsia"/>
        </w:rPr>
        <w:tab/>
      </w:r>
      <w:r w:rsidRPr="006D133B">
        <w:rPr>
          <w:rFonts w:hAnsi="ＭＳ 明朝" w:hint="eastAsia"/>
        </w:rPr>
        <w:tab/>
      </w:r>
      <w:r w:rsidRPr="006D133B">
        <w:rPr>
          <w:rFonts w:hAnsi="ＭＳ 明朝" w:hint="eastAsia"/>
        </w:rPr>
        <w:tab/>
        <w:t>（ただし、面積0.9m</w:t>
      </w:r>
      <w:r w:rsidRPr="006D133B">
        <w:rPr>
          <w:rFonts w:hAnsi="ＭＳ 明朝" w:hint="eastAsia"/>
          <w:vertAlign w:val="superscript"/>
        </w:rPr>
        <w:t>2</w:t>
      </w:r>
      <w:r w:rsidRPr="006D133B">
        <w:rPr>
          <w:rFonts w:hAnsi="ＭＳ 明朝" w:hint="eastAsia"/>
        </w:rPr>
        <w:t>以下の場合は2.3mm）</w:t>
      </w:r>
    </w:p>
    <w:p w:rsidR="00340930" w:rsidRPr="006D133B" w:rsidRDefault="00340930" w:rsidP="00340930">
      <w:pPr>
        <w:pStyle w:val="a4"/>
        <w:rPr>
          <w:rFonts w:hAnsi="ＭＳ 明朝"/>
        </w:rPr>
      </w:pPr>
      <w:r w:rsidRPr="006D133B">
        <w:rPr>
          <w:rFonts w:hAnsi="ＭＳ 明朝" w:hint="eastAsia"/>
        </w:rPr>
        <w:t>底板</w:t>
      </w:r>
      <w:r w:rsidRPr="006D133B">
        <w:rPr>
          <w:rFonts w:hAnsi="ＭＳ 明朝" w:hint="eastAsia"/>
        </w:rPr>
        <w:tab/>
      </w:r>
      <w:r w:rsidRPr="006D133B">
        <w:rPr>
          <w:rFonts w:hAnsi="ＭＳ 明朝" w:hint="eastAsia"/>
        </w:rPr>
        <w:tab/>
      </w:r>
      <w:r w:rsidRPr="006D133B">
        <w:rPr>
          <w:rFonts w:hAnsi="ＭＳ 明朝" w:hint="eastAsia"/>
        </w:rPr>
        <w:tab/>
      </w:r>
      <w:r w:rsidRPr="006D133B">
        <w:rPr>
          <w:rFonts w:hAnsi="ＭＳ 明朝" w:hint="eastAsia"/>
        </w:rPr>
        <w:tab/>
      </w:r>
      <w:r w:rsidRPr="006D133B">
        <w:rPr>
          <w:rFonts w:hAnsi="ＭＳ 明朝"/>
        </w:rPr>
        <w:t>SS400</w:t>
      </w:r>
      <w:r w:rsidRPr="006D133B">
        <w:rPr>
          <w:rFonts w:hAnsi="ＭＳ 明朝" w:hint="eastAsia"/>
        </w:rPr>
        <w:t xml:space="preserve">　</w:t>
      </w:r>
      <w:r w:rsidRPr="006D133B">
        <w:rPr>
          <w:rFonts w:hAnsi="ＭＳ 明朝"/>
        </w:rPr>
        <w:t>t</w:t>
      </w:r>
      <w:r w:rsidRPr="006D133B">
        <w:rPr>
          <w:rFonts w:hAnsi="ＭＳ 明朝" w:hint="eastAsia"/>
        </w:rPr>
        <w:t>＝</w:t>
      </w:r>
      <w:r w:rsidRPr="006D133B">
        <w:rPr>
          <w:rFonts w:hAnsi="ＭＳ 明朝"/>
        </w:rPr>
        <w:t>2.3mm</w:t>
      </w:r>
    </w:p>
    <w:p w:rsidR="00340930" w:rsidRPr="006D133B" w:rsidRDefault="00340930" w:rsidP="00340930">
      <w:pPr>
        <w:pStyle w:val="a4"/>
        <w:rPr>
          <w:rFonts w:hAnsi="ＭＳ 明朝"/>
        </w:rPr>
      </w:pPr>
      <w:r w:rsidRPr="006D133B">
        <w:rPr>
          <w:rFonts w:hAnsi="ＭＳ 明朝" w:hint="eastAsia"/>
        </w:rPr>
        <w:t>仕切り板</w:t>
      </w:r>
      <w:r w:rsidRPr="006D133B">
        <w:rPr>
          <w:rFonts w:hAnsi="ＭＳ 明朝" w:hint="eastAsia"/>
        </w:rPr>
        <w:tab/>
      </w:r>
      <w:r w:rsidRPr="006D133B">
        <w:rPr>
          <w:rFonts w:hAnsi="ＭＳ 明朝" w:hint="eastAsia"/>
        </w:rPr>
        <w:tab/>
      </w:r>
      <w:r w:rsidRPr="006D133B">
        <w:rPr>
          <w:rFonts w:hAnsi="ＭＳ 明朝" w:hint="eastAsia"/>
        </w:rPr>
        <w:tab/>
      </w:r>
      <w:r w:rsidRPr="006D133B">
        <w:rPr>
          <w:rFonts w:hAnsi="ＭＳ 明朝"/>
        </w:rPr>
        <w:t>SS400</w:t>
      </w:r>
      <w:r w:rsidRPr="006D133B">
        <w:rPr>
          <w:rFonts w:hAnsi="ＭＳ 明朝" w:hint="eastAsia"/>
        </w:rPr>
        <w:t xml:space="preserve">　</w:t>
      </w:r>
      <w:r w:rsidRPr="006D133B">
        <w:rPr>
          <w:rFonts w:hAnsi="ＭＳ 明朝"/>
        </w:rPr>
        <w:t>t</w:t>
      </w:r>
      <w:r w:rsidRPr="006D133B">
        <w:rPr>
          <w:rFonts w:hAnsi="ＭＳ 明朝" w:hint="eastAsia"/>
        </w:rPr>
        <w:t>＝</w:t>
      </w:r>
      <w:r w:rsidRPr="006D133B">
        <w:rPr>
          <w:rFonts w:hAnsi="ＭＳ 明朝"/>
        </w:rPr>
        <w:t>2.3mm</w:t>
      </w:r>
    </w:p>
    <w:p w:rsidR="00340930" w:rsidRPr="006D133B" w:rsidRDefault="00340930" w:rsidP="00340930">
      <w:pPr>
        <w:pStyle w:val="a4"/>
        <w:rPr>
          <w:rFonts w:hAnsi="ＭＳ 明朝"/>
        </w:rPr>
      </w:pPr>
      <w:r w:rsidRPr="006D133B">
        <w:rPr>
          <w:rFonts w:hAnsi="ＭＳ 明朝" w:hint="eastAsia"/>
        </w:rPr>
        <w:t>スタンション</w:t>
      </w:r>
      <w:r w:rsidRPr="006D133B">
        <w:rPr>
          <w:rFonts w:hAnsi="ＭＳ 明朝" w:hint="eastAsia"/>
        </w:rPr>
        <w:tab/>
      </w:r>
      <w:r w:rsidRPr="006D133B">
        <w:rPr>
          <w:rFonts w:hAnsi="ＭＳ 明朝" w:hint="eastAsia"/>
        </w:rPr>
        <w:tab/>
      </w:r>
      <w:r w:rsidRPr="006D133B">
        <w:rPr>
          <w:rFonts w:hAnsi="ＭＳ 明朝" w:hint="eastAsia"/>
        </w:rPr>
        <w:tab/>
      </w:r>
      <w:r w:rsidRPr="006D133B">
        <w:rPr>
          <w:rFonts w:hAnsi="ＭＳ 明朝"/>
        </w:rPr>
        <w:t>SGPW</w:t>
      </w:r>
      <w:r w:rsidR="000C4755" w:rsidRPr="006D133B">
        <w:rPr>
          <w:rFonts w:hAnsi="ＭＳ 明朝" w:hint="eastAsia"/>
        </w:rPr>
        <w:t xml:space="preserve"> </w:t>
      </w:r>
      <w:r w:rsidRPr="006D133B">
        <w:rPr>
          <w:rFonts w:hAnsi="ＭＳ 明朝" w:hint="eastAsia"/>
        </w:rPr>
        <w:t xml:space="preserve">　</w:t>
      </w:r>
      <w:r w:rsidRPr="006D133B">
        <w:rPr>
          <w:rFonts w:hAnsi="ＭＳ 明朝"/>
        </w:rPr>
        <w:t>50A</w:t>
      </w:r>
    </w:p>
    <w:p w:rsidR="00340930" w:rsidRPr="006D133B" w:rsidRDefault="00340930" w:rsidP="00340930">
      <w:pPr>
        <w:pStyle w:val="a4"/>
        <w:rPr>
          <w:rFonts w:hAnsi="ＭＳ 明朝"/>
        </w:rPr>
      </w:pPr>
      <w:r w:rsidRPr="006D133B">
        <w:rPr>
          <w:rFonts w:hAnsi="ＭＳ 明朝" w:hint="eastAsia"/>
        </w:rPr>
        <w:t>注）ただし屋外設置または水気のある箇所への設置の場合は</w:t>
      </w:r>
      <w:r w:rsidRPr="006D133B">
        <w:rPr>
          <w:rFonts w:hAnsi="ＭＳ 明朝"/>
        </w:rPr>
        <w:t>SUS</w:t>
      </w:r>
      <w:r w:rsidRPr="006D133B">
        <w:rPr>
          <w:rFonts w:hAnsi="ＭＳ 明朝" w:hint="eastAsia"/>
        </w:rPr>
        <w:t>製とする</w:t>
      </w:r>
      <w:r w:rsidR="005345EA" w:rsidRPr="006D133B">
        <w:rPr>
          <w:rFonts w:hAnsi="ＭＳ 明朝" w:hint="eastAsia"/>
        </w:rPr>
        <w:t>。</w:t>
      </w:r>
    </w:p>
    <w:p w:rsidR="00340930" w:rsidRPr="006D133B" w:rsidRDefault="00340930" w:rsidP="00340930">
      <w:pPr>
        <w:pStyle w:val="21"/>
        <w:rPr>
          <w:rFonts w:ascii="ＭＳ 明朝" w:hAnsi="ＭＳ 明朝"/>
        </w:rPr>
      </w:pPr>
      <w:r w:rsidRPr="006D133B">
        <w:rPr>
          <w:rFonts w:ascii="ＭＳ 明朝" w:hAnsi="ＭＳ 明朝" w:hint="eastAsia"/>
        </w:rPr>
        <w:t>扉を鍵付きとする場合は、共通キーとすること。なお、塗装は盤内外面とも指定色とし、塗装方法はメラミン焼付塗装又は粉体塗装（いずれも半艶）、塗装膜厚は内面40μm以上、外面60μm以上とすること。</w:t>
      </w:r>
    </w:p>
    <w:p w:rsidR="00340930" w:rsidRPr="006D133B" w:rsidRDefault="00340930" w:rsidP="00340930">
      <w:pPr>
        <w:pStyle w:val="21"/>
        <w:rPr>
          <w:rFonts w:ascii="ＭＳ 明朝" w:hAnsi="ＭＳ 明朝"/>
        </w:rPr>
      </w:pPr>
      <w:r w:rsidRPr="006D133B">
        <w:rPr>
          <w:rFonts w:ascii="ＭＳ 明朝" w:hAnsi="ＭＳ 明朝" w:hint="eastAsia"/>
        </w:rPr>
        <w:t>また、表示ランプ、照光式スイッチ、アナンシエータ等の光源には</w:t>
      </w:r>
      <w:r w:rsidRPr="006D133B">
        <w:rPr>
          <w:rFonts w:ascii="ＭＳ 明朝" w:hAnsi="ＭＳ 明朝"/>
        </w:rPr>
        <w:t>LED</w:t>
      </w:r>
      <w:r w:rsidRPr="006D133B">
        <w:rPr>
          <w:rFonts w:ascii="ＭＳ 明朝" w:hAnsi="ＭＳ 明朝" w:hint="eastAsia"/>
        </w:rPr>
        <w:t>球を用いること。</w:t>
      </w:r>
    </w:p>
    <w:p w:rsidR="00340930" w:rsidRPr="006D133B" w:rsidRDefault="00340930" w:rsidP="00340930">
      <w:pPr>
        <w:pStyle w:val="21"/>
        <w:rPr>
          <w:rFonts w:ascii="ＭＳ 明朝" w:hAnsi="ＭＳ 明朝"/>
        </w:rPr>
      </w:pPr>
    </w:p>
    <w:p w:rsidR="00340930" w:rsidRPr="006D133B" w:rsidRDefault="00340930" w:rsidP="00340930">
      <w:pPr>
        <w:pStyle w:val="3"/>
      </w:pPr>
      <w:r w:rsidRPr="006D133B">
        <w:rPr>
          <w:rFonts w:hint="eastAsia"/>
        </w:rPr>
        <w:t>地震対策</w:t>
      </w:r>
    </w:p>
    <w:p w:rsidR="00340930" w:rsidRPr="006D133B" w:rsidRDefault="00340930" w:rsidP="00340930">
      <w:pPr>
        <w:pStyle w:val="21"/>
        <w:rPr>
          <w:rFonts w:ascii="ＭＳ 明朝" w:hAnsi="ＭＳ 明朝"/>
        </w:rPr>
      </w:pPr>
      <w:r w:rsidRPr="006D133B">
        <w:rPr>
          <w:rFonts w:ascii="ＭＳ 明朝" w:hAnsi="ＭＳ 明朝" w:hint="eastAsia"/>
        </w:rPr>
        <w:t>建築基準法、</w:t>
      </w:r>
      <w:r w:rsidRPr="006D133B">
        <w:rPr>
          <w:rFonts w:hAnsi="ＭＳ 明朝" w:hint="eastAsia"/>
        </w:rPr>
        <w:t>官庁施設の総合耐震計画基準、火力発電所の耐震設計規定、建築設備耐震設計・施工指針、</w:t>
      </w:r>
      <w:r w:rsidRPr="006D133B">
        <w:rPr>
          <w:rFonts w:ascii="ＭＳ 明朝" w:hAnsi="ＭＳ 明朝" w:hint="eastAsia"/>
        </w:rPr>
        <w:t>消防法、労働安全衛生法等の関係法令に準拠した設計とし、基準値が異なる場合は、厳しい基準値で設計すること。また、次の点を考慮したものとすること。</w:t>
      </w:r>
    </w:p>
    <w:p w:rsidR="00340930" w:rsidRPr="006D133B" w:rsidRDefault="00340930" w:rsidP="00340930">
      <w:pPr>
        <w:pStyle w:val="4"/>
        <w:rPr>
          <w:rFonts w:ascii="ＭＳ 明朝" w:hAnsi="ＭＳ 明朝"/>
        </w:rPr>
      </w:pPr>
      <w:r w:rsidRPr="006D133B">
        <w:rPr>
          <w:rFonts w:ascii="ＭＳ 明朝" w:hAnsi="ＭＳ 明朝" w:hint="eastAsia"/>
        </w:rPr>
        <w:t>指定数量以上の危険物は、危険物貯蔵所に格納すること。</w:t>
      </w:r>
    </w:p>
    <w:p w:rsidR="00340930" w:rsidRPr="006D133B" w:rsidRDefault="00340930" w:rsidP="00340930">
      <w:pPr>
        <w:pStyle w:val="4"/>
        <w:rPr>
          <w:rFonts w:ascii="ＭＳ 明朝" w:hAnsi="ＭＳ 明朝"/>
        </w:rPr>
      </w:pPr>
      <w:r w:rsidRPr="006D133B">
        <w:rPr>
          <w:rFonts w:ascii="ＭＳ 明朝" w:hAnsi="ＭＳ 明朝" w:hint="eastAsia"/>
          <w:szCs w:val="22"/>
        </w:rPr>
        <w:t>灯油タンク（燃料貯留槽、燃料サービスタンク）には必要な容量の防液堤を設けること。また、タンクからの移送配管は地震等により、配管とタンクとの結合部分に損傷が発生しないようフレキシブルジョイントを必ず設置すること。</w:t>
      </w:r>
    </w:p>
    <w:p w:rsidR="00340930" w:rsidRPr="006D133B" w:rsidRDefault="00340930" w:rsidP="00340930">
      <w:pPr>
        <w:pStyle w:val="4"/>
        <w:rPr>
          <w:rFonts w:ascii="ＭＳ 明朝" w:hAnsi="ＭＳ 明朝"/>
        </w:rPr>
      </w:pPr>
      <w:r w:rsidRPr="006D133B">
        <w:rPr>
          <w:rFonts w:ascii="ＭＳ 明朝" w:hAnsi="ＭＳ 明朝" w:hint="eastAsia"/>
        </w:rPr>
        <w:t>塩酸、硫酸、無機系凝集剤、苛性ソーダ、アンモニア水等の強い酸性及びアルカリ性の薬品タンクの設置については薬品種別毎に必要な容量の防液堤を設けること。</w:t>
      </w:r>
    </w:p>
    <w:p w:rsidR="00340930" w:rsidRPr="006D133B" w:rsidRDefault="00340930" w:rsidP="00340930">
      <w:pPr>
        <w:pStyle w:val="4"/>
        <w:rPr>
          <w:rFonts w:ascii="ＭＳ 明朝" w:hAnsi="ＭＳ 明朝"/>
        </w:rPr>
      </w:pPr>
      <w:r w:rsidRPr="006D133B">
        <w:rPr>
          <w:rFonts w:ascii="ＭＳ 明朝" w:hAnsi="ＭＳ 明朝" w:hint="eastAsia"/>
        </w:rPr>
        <w:t>電源あるいは計装用空気源が断たれたとき及びシーケンスが停止したときは、各バルブ・ダンパ等の動作方向はプロセスの安全サイドに働くようにすること。</w:t>
      </w:r>
    </w:p>
    <w:p w:rsidR="00340930" w:rsidRPr="006D133B" w:rsidRDefault="00340930" w:rsidP="00340930">
      <w:pPr>
        <w:pStyle w:val="4"/>
        <w:rPr>
          <w:rFonts w:ascii="ＭＳ 明朝" w:hAnsi="ＭＳ 明朝"/>
        </w:rPr>
      </w:pPr>
      <w:r w:rsidRPr="006D133B">
        <w:rPr>
          <w:rFonts w:ascii="ＭＳ 明朝" w:hAnsi="ＭＳ 明朝" w:hint="eastAsia"/>
        </w:rPr>
        <w:t>感震機を複数台設置し、安全確保上250ガル以上で主要な機器を自動停止させること。</w:t>
      </w:r>
    </w:p>
    <w:p w:rsidR="00340930" w:rsidRPr="006D133B" w:rsidRDefault="00340930" w:rsidP="00340930">
      <w:pPr>
        <w:ind w:leftChars="200" w:left="468" w:firstLineChars="100" w:firstLine="244"/>
        <w:rPr>
          <w:rFonts w:asciiTheme="minorEastAsia" w:eastAsiaTheme="minorEastAsia" w:hAnsiTheme="minorEastAsia"/>
          <w:sz w:val="22"/>
          <w:szCs w:val="22"/>
        </w:rPr>
      </w:pPr>
      <w:r w:rsidRPr="006D133B">
        <w:rPr>
          <w:rFonts w:ascii="ＭＳ 明朝" w:hAnsi="ＭＳ 明朝" w:hint="eastAsia"/>
          <w:sz w:val="22"/>
          <w:szCs w:val="22"/>
        </w:rPr>
        <w:t>緊急地震速報を受信し、場内に一斉放送するとともに、安全確保上有効な機器は自動停止に向けて待機させること。</w:t>
      </w:r>
      <w:r w:rsidRPr="006D133B">
        <w:rPr>
          <w:rFonts w:asciiTheme="minorEastAsia" w:eastAsiaTheme="minorEastAsia" w:hAnsiTheme="minorEastAsia" w:hint="eastAsia"/>
          <w:sz w:val="22"/>
          <w:szCs w:val="22"/>
        </w:rPr>
        <w:t>自動停止させる機器は以下の系統を参考にすること。</w:t>
      </w:r>
    </w:p>
    <w:p w:rsidR="00340930" w:rsidRPr="006D133B" w:rsidRDefault="00340930" w:rsidP="00340930">
      <w:pPr>
        <w:keepNext w:val="0"/>
        <w:keepLines w:val="0"/>
        <w:ind w:firstLineChars="300" w:firstLine="732"/>
        <w:rPr>
          <w:rFonts w:asciiTheme="minorEastAsia" w:eastAsiaTheme="minorEastAsia" w:hAnsiTheme="minorEastAsia"/>
          <w:sz w:val="22"/>
          <w:szCs w:val="22"/>
        </w:rPr>
      </w:pPr>
      <w:r w:rsidRPr="006D133B">
        <w:rPr>
          <w:rFonts w:asciiTheme="minorEastAsia" w:eastAsiaTheme="minorEastAsia" w:hAnsiTheme="minorEastAsia" w:hint="eastAsia"/>
          <w:sz w:val="22"/>
          <w:szCs w:val="22"/>
        </w:rPr>
        <w:t xml:space="preserve">①　</w:t>
      </w:r>
      <w:r w:rsidRPr="006D133B">
        <w:rPr>
          <w:rFonts w:asciiTheme="minorEastAsia" w:eastAsiaTheme="minorEastAsia" w:hAnsiTheme="minorEastAsia"/>
          <w:sz w:val="22"/>
          <w:szCs w:val="22"/>
        </w:rPr>
        <w:t xml:space="preserve"> </w:t>
      </w:r>
      <w:r w:rsidRPr="006D133B">
        <w:rPr>
          <w:rFonts w:asciiTheme="minorEastAsia" w:eastAsiaTheme="minorEastAsia" w:hAnsiTheme="minorEastAsia" w:hint="eastAsia"/>
          <w:sz w:val="22"/>
          <w:szCs w:val="22"/>
        </w:rPr>
        <w:t>燃料供給系</w:t>
      </w:r>
    </w:p>
    <w:p w:rsidR="00340930" w:rsidRPr="006D133B" w:rsidRDefault="00340930" w:rsidP="00340930">
      <w:pPr>
        <w:keepNext w:val="0"/>
        <w:keepLines w:val="0"/>
        <w:ind w:firstLineChars="300" w:firstLine="732"/>
        <w:rPr>
          <w:rFonts w:asciiTheme="minorEastAsia" w:eastAsiaTheme="minorEastAsia" w:hAnsiTheme="minorEastAsia"/>
          <w:sz w:val="22"/>
          <w:szCs w:val="22"/>
        </w:rPr>
      </w:pPr>
      <w:r w:rsidRPr="006D133B">
        <w:rPr>
          <w:rFonts w:asciiTheme="minorEastAsia" w:eastAsiaTheme="minorEastAsia" w:hAnsiTheme="minorEastAsia" w:hint="eastAsia"/>
          <w:sz w:val="22"/>
          <w:szCs w:val="22"/>
        </w:rPr>
        <w:t>②　 押込送風機系</w:t>
      </w:r>
    </w:p>
    <w:p w:rsidR="00340930" w:rsidRPr="006D133B" w:rsidRDefault="00340930" w:rsidP="00340930">
      <w:pPr>
        <w:keepNext w:val="0"/>
        <w:keepLines w:val="0"/>
        <w:ind w:firstLineChars="300" w:firstLine="732"/>
        <w:rPr>
          <w:rFonts w:asciiTheme="minorEastAsia" w:eastAsiaTheme="minorEastAsia" w:hAnsiTheme="minorEastAsia"/>
          <w:sz w:val="22"/>
          <w:szCs w:val="22"/>
        </w:rPr>
      </w:pPr>
      <w:r w:rsidRPr="006D133B">
        <w:rPr>
          <w:rFonts w:asciiTheme="minorEastAsia" w:eastAsiaTheme="minorEastAsia" w:hAnsiTheme="minorEastAsia" w:hint="eastAsia"/>
          <w:sz w:val="22"/>
          <w:szCs w:val="22"/>
        </w:rPr>
        <w:t xml:space="preserve">③　</w:t>
      </w:r>
      <w:r w:rsidRPr="006D133B">
        <w:rPr>
          <w:rFonts w:asciiTheme="minorEastAsia" w:eastAsiaTheme="minorEastAsia" w:hAnsiTheme="minorEastAsia"/>
          <w:sz w:val="22"/>
          <w:szCs w:val="22"/>
        </w:rPr>
        <w:t xml:space="preserve"> </w:t>
      </w:r>
      <w:r w:rsidRPr="006D133B">
        <w:rPr>
          <w:rFonts w:asciiTheme="minorEastAsia" w:eastAsiaTheme="minorEastAsia" w:hAnsiTheme="minorEastAsia" w:hint="eastAsia"/>
          <w:sz w:val="22"/>
          <w:szCs w:val="22"/>
        </w:rPr>
        <w:t>誘引送風機系</w:t>
      </w:r>
    </w:p>
    <w:p w:rsidR="00340930" w:rsidRPr="006D133B" w:rsidRDefault="00340930" w:rsidP="00340930">
      <w:pPr>
        <w:keepNext w:val="0"/>
        <w:keepLines w:val="0"/>
        <w:ind w:firstLineChars="300" w:firstLine="732"/>
        <w:rPr>
          <w:rFonts w:asciiTheme="minorEastAsia" w:eastAsiaTheme="minorEastAsia" w:hAnsiTheme="minorEastAsia"/>
          <w:sz w:val="22"/>
          <w:szCs w:val="22"/>
        </w:rPr>
      </w:pPr>
      <w:r w:rsidRPr="006D133B">
        <w:rPr>
          <w:rFonts w:asciiTheme="minorEastAsia" w:eastAsiaTheme="minorEastAsia" w:hAnsiTheme="minorEastAsia" w:hint="eastAsia"/>
          <w:sz w:val="22"/>
          <w:szCs w:val="22"/>
        </w:rPr>
        <w:t>④　 発電設備系</w:t>
      </w:r>
    </w:p>
    <w:p w:rsidR="00340930" w:rsidRPr="006D133B" w:rsidRDefault="00340930" w:rsidP="00340930">
      <w:pPr>
        <w:keepNext w:val="0"/>
        <w:keepLines w:val="0"/>
        <w:ind w:firstLineChars="300" w:firstLine="732"/>
        <w:rPr>
          <w:rFonts w:asciiTheme="minorEastAsia" w:eastAsiaTheme="minorEastAsia" w:hAnsiTheme="minorEastAsia"/>
          <w:sz w:val="22"/>
          <w:szCs w:val="22"/>
        </w:rPr>
      </w:pPr>
      <w:r w:rsidRPr="006D133B">
        <w:rPr>
          <w:rFonts w:asciiTheme="minorEastAsia" w:eastAsiaTheme="minorEastAsia" w:hAnsiTheme="minorEastAsia" w:hint="eastAsia"/>
          <w:sz w:val="22"/>
          <w:szCs w:val="22"/>
        </w:rPr>
        <w:t>⑤　 薬剤供給系</w:t>
      </w:r>
    </w:p>
    <w:p w:rsidR="00340930" w:rsidRPr="006D133B" w:rsidRDefault="00340930" w:rsidP="00340930">
      <w:pPr>
        <w:pStyle w:val="4"/>
      </w:pPr>
      <w:r w:rsidRPr="006D133B">
        <w:rPr>
          <w:rFonts w:hint="eastAsia"/>
        </w:rPr>
        <w:t>家具等の倒れ防止対策を行うこと。</w:t>
      </w:r>
    </w:p>
    <w:p w:rsidR="00340930" w:rsidRPr="006D133B" w:rsidRDefault="00340930" w:rsidP="00340930">
      <w:pPr>
        <w:keepNext w:val="0"/>
        <w:keepLines w:val="0"/>
      </w:pPr>
    </w:p>
    <w:p w:rsidR="00340930" w:rsidRPr="006D133B" w:rsidRDefault="00340930" w:rsidP="00340930">
      <w:pPr>
        <w:pStyle w:val="3"/>
      </w:pPr>
      <w:r w:rsidRPr="006D133B">
        <w:rPr>
          <w:rFonts w:hint="eastAsia"/>
        </w:rPr>
        <w:t>浸水対策</w:t>
      </w:r>
    </w:p>
    <w:p w:rsidR="00340930" w:rsidRPr="006D133B" w:rsidRDefault="00340930" w:rsidP="00340930">
      <w:pPr>
        <w:pStyle w:val="41"/>
        <w:ind w:leftChars="0" w:left="0" w:firstLineChars="200" w:firstLine="488"/>
        <w:rPr>
          <w:rFonts w:ascii="ＭＳ 明朝" w:hAnsi="ＭＳ 明朝"/>
          <w:szCs w:val="22"/>
        </w:rPr>
      </w:pPr>
      <w:r w:rsidRPr="006D133B">
        <w:rPr>
          <w:rFonts w:ascii="ＭＳ 明朝" w:hAnsi="ＭＳ 明朝" w:hint="eastAsia"/>
          <w:szCs w:val="22"/>
        </w:rPr>
        <w:t>浸水水位までRC構造物とし、開口部は防水扉を設けること。</w:t>
      </w:r>
    </w:p>
    <w:p w:rsidR="00340930" w:rsidRPr="006D133B" w:rsidRDefault="00340930" w:rsidP="00340930">
      <w:pPr>
        <w:pStyle w:val="41"/>
        <w:ind w:leftChars="100" w:left="234"/>
        <w:rPr>
          <w:rFonts w:ascii="ＭＳ 明朝" w:hAnsi="ＭＳ 明朝"/>
          <w:szCs w:val="22"/>
        </w:rPr>
      </w:pPr>
      <w:r w:rsidRPr="006D133B">
        <w:rPr>
          <w:rFonts w:ascii="ＭＳ 明朝" w:hAnsi="ＭＳ 明朝" w:hint="eastAsia"/>
          <w:szCs w:val="22"/>
        </w:rPr>
        <w:t>電気室、中央制御室、非常用発電機、タービン発電機など主要な機器及び制御盤・電動機は浸水水位以上に設置すること。</w:t>
      </w:r>
    </w:p>
    <w:p w:rsidR="00340930" w:rsidRPr="006D133B" w:rsidRDefault="00340930" w:rsidP="00340930">
      <w:pPr>
        <w:ind w:firstLineChars="200" w:firstLine="488"/>
        <w:rPr>
          <w:rFonts w:ascii="ＭＳ 明朝" w:hAnsi="ＭＳ 明朝"/>
          <w:sz w:val="22"/>
          <w:szCs w:val="22"/>
        </w:rPr>
      </w:pPr>
      <w:r w:rsidRPr="006D133B">
        <w:rPr>
          <w:rFonts w:ascii="ＭＳ 明朝" w:hAnsi="ＭＳ 明朝" w:hint="eastAsia"/>
          <w:sz w:val="22"/>
          <w:szCs w:val="22"/>
        </w:rPr>
        <w:t>プラットホーム</w:t>
      </w:r>
      <w:r w:rsidR="004655DD" w:rsidRPr="006D133B">
        <w:rPr>
          <w:rFonts w:ascii="ＭＳ 明朝" w:hAnsi="ＭＳ 明朝" w:hint="eastAsia"/>
          <w:sz w:val="22"/>
          <w:szCs w:val="22"/>
        </w:rPr>
        <w:t>、</w:t>
      </w:r>
      <w:r w:rsidRPr="006D133B">
        <w:rPr>
          <w:rFonts w:ascii="ＭＳ 明朝" w:hAnsi="ＭＳ 明朝" w:hint="eastAsia"/>
          <w:sz w:val="22"/>
          <w:szCs w:val="22"/>
        </w:rPr>
        <w:t>灰ピット</w:t>
      </w:r>
      <w:r w:rsidR="004655DD" w:rsidRPr="006D133B">
        <w:rPr>
          <w:rFonts w:ascii="ＭＳ 明朝" w:hAnsi="ＭＳ 明朝" w:hint="eastAsia"/>
          <w:sz w:val="22"/>
          <w:szCs w:val="22"/>
        </w:rPr>
        <w:t>及び飛灰処理物ピット</w:t>
      </w:r>
      <w:r w:rsidRPr="006D133B">
        <w:rPr>
          <w:rFonts w:ascii="ＭＳ 明朝" w:hAnsi="ＭＳ 明朝" w:hint="eastAsia"/>
          <w:sz w:val="22"/>
          <w:szCs w:val="22"/>
        </w:rPr>
        <w:t>は浸水水位以上に設置すること。</w:t>
      </w:r>
    </w:p>
    <w:p w:rsidR="00340930" w:rsidRPr="006D133B" w:rsidRDefault="00340930" w:rsidP="00340930">
      <w:pPr>
        <w:keepNext w:val="0"/>
        <w:keepLines w:val="0"/>
        <w:rPr>
          <w:rFonts w:asciiTheme="minorEastAsia" w:eastAsiaTheme="minorEastAsia" w:hAnsiTheme="minorEastAsia"/>
          <w:szCs w:val="22"/>
        </w:rPr>
      </w:pPr>
    </w:p>
    <w:p w:rsidR="00340930" w:rsidRPr="006D133B" w:rsidRDefault="00340930" w:rsidP="00E1030C">
      <w:pPr>
        <w:pStyle w:val="3"/>
      </w:pPr>
      <w:r w:rsidRPr="006D133B">
        <w:rPr>
          <w:rFonts w:hint="eastAsia"/>
        </w:rPr>
        <w:t>塩害対策</w:t>
      </w:r>
    </w:p>
    <w:p w:rsidR="00340930" w:rsidRPr="006D133B" w:rsidRDefault="00340930" w:rsidP="00340930">
      <w:pPr>
        <w:pStyle w:val="4"/>
      </w:pPr>
      <w:r w:rsidRPr="006D133B">
        <w:rPr>
          <w:rFonts w:hint="eastAsia"/>
        </w:rPr>
        <w:t>屋外配管の保温カバーは溶融亜鉛めっき製等の耐食性のある材料とすること。</w:t>
      </w:r>
    </w:p>
    <w:p w:rsidR="00340930" w:rsidRPr="006D133B" w:rsidRDefault="00340930" w:rsidP="00340930">
      <w:pPr>
        <w:pStyle w:val="4"/>
      </w:pPr>
      <w:r w:rsidRPr="006D133B">
        <w:rPr>
          <w:rFonts w:hint="eastAsia"/>
        </w:rPr>
        <w:t>屋外の露出配管は</w:t>
      </w:r>
      <w:r w:rsidRPr="006D133B">
        <w:rPr>
          <w:rFonts w:ascii="ＭＳ 明朝" w:hAnsi="ＭＳ 明朝" w:cs="‚l‚r –¾’©"/>
        </w:rPr>
        <w:t>SUS</w:t>
      </w:r>
      <w:r w:rsidRPr="006D133B">
        <w:rPr>
          <w:rFonts w:ascii="ＭＳ 明朝" w:hAnsi="ＭＳ 明朝" w:hint="eastAsia"/>
        </w:rPr>
        <w:t>、</w:t>
      </w:r>
      <w:r w:rsidRPr="006D133B">
        <w:rPr>
          <w:rFonts w:hint="eastAsia"/>
        </w:rPr>
        <w:t>溶融亜鉛メッキ、マリンペイント塗装等耐食性を考慮した仕上げとすること。</w:t>
      </w:r>
    </w:p>
    <w:p w:rsidR="00340930" w:rsidRPr="006D133B" w:rsidRDefault="00340930" w:rsidP="00340930">
      <w:pPr>
        <w:pStyle w:val="4"/>
      </w:pPr>
      <w:r w:rsidRPr="006D133B">
        <w:rPr>
          <w:rFonts w:hint="eastAsia"/>
        </w:rPr>
        <w:t>鋼製の屋外歩廊架台、手摺等は亜鉛ドブ付け、マリンペイント塗装等耐食性を考慮した仕上げとすること。</w:t>
      </w:r>
    </w:p>
    <w:p w:rsidR="00340930" w:rsidRPr="006D133B" w:rsidRDefault="00340930" w:rsidP="00340930">
      <w:pPr>
        <w:pStyle w:val="4"/>
      </w:pPr>
      <w:r w:rsidRPr="006D133B">
        <w:rPr>
          <w:rFonts w:hint="eastAsia"/>
        </w:rPr>
        <w:t>屋外設置機器については、その機能上の必要に応じて屋根、カバー等を設置すること。</w:t>
      </w:r>
    </w:p>
    <w:p w:rsidR="00340930" w:rsidRPr="006D133B" w:rsidRDefault="00340930" w:rsidP="00340930">
      <w:pPr>
        <w:pStyle w:val="4"/>
        <w:rPr>
          <w:bCs w:val="0"/>
        </w:rPr>
      </w:pPr>
      <w:r w:rsidRPr="006D133B">
        <w:rPr>
          <w:rFonts w:hint="eastAsia"/>
          <w:bCs w:val="0"/>
        </w:rPr>
        <w:t>屋外に接した吸気ガラリは、除塩フィルターを設けること。また、フィルターの交換が容易に出来る構造とすること。</w:t>
      </w:r>
    </w:p>
    <w:p w:rsidR="00340930" w:rsidRPr="006D133B" w:rsidRDefault="00340930" w:rsidP="00340930">
      <w:pPr>
        <w:rPr>
          <w:rFonts w:ascii="ＭＳ 明朝" w:hAnsi="ＭＳ 明朝"/>
        </w:rPr>
      </w:pPr>
    </w:p>
    <w:p w:rsidR="00340930" w:rsidRPr="006D133B" w:rsidRDefault="00340930" w:rsidP="00340930">
      <w:pPr>
        <w:pStyle w:val="3"/>
        <w:rPr>
          <w:rFonts w:ascii="ＭＳ 明朝" w:hAnsi="ＭＳ 明朝"/>
        </w:rPr>
      </w:pPr>
      <w:r w:rsidRPr="006D133B">
        <w:rPr>
          <w:rFonts w:ascii="ＭＳ 明朝" w:hAnsi="ＭＳ 明朝" w:hint="eastAsia"/>
        </w:rPr>
        <w:t>その他</w:t>
      </w:r>
    </w:p>
    <w:p w:rsidR="00340930" w:rsidRPr="006D133B" w:rsidRDefault="00340930" w:rsidP="00340930">
      <w:pPr>
        <w:pStyle w:val="4"/>
        <w:rPr>
          <w:rFonts w:ascii="ＭＳ 明朝" w:hAnsi="ＭＳ 明朝"/>
        </w:rPr>
      </w:pPr>
      <w:r w:rsidRPr="006D133B">
        <w:rPr>
          <w:rFonts w:ascii="ＭＳ 明朝" w:hAnsi="ＭＳ 明朝" w:hint="eastAsia"/>
        </w:rPr>
        <w:t>必要な箇所に荷役用ハッチ、電動ホイストを設けること。</w:t>
      </w:r>
    </w:p>
    <w:p w:rsidR="00340930" w:rsidRPr="006D133B" w:rsidRDefault="00340930" w:rsidP="00340930">
      <w:pPr>
        <w:pStyle w:val="4"/>
        <w:rPr>
          <w:rFonts w:ascii="ＭＳ 明朝" w:hAnsi="ＭＳ 明朝"/>
        </w:rPr>
      </w:pPr>
      <w:r w:rsidRPr="006D133B">
        <w:rPr>
          <w:rFonts w:ascii="ＭＳ 明朝" w:hAnsi="ＭＳ 明朝" w:hint="eastAsia"/>
        </w:rPr>
        <w:t>道路を横断する配管、ダクト類は道路面からの有効高さを5.5</w:t>
      </w:r>
      <w:r w:rsidRPr="006D133B">
        <w:rPr>
          <w:rFonts w:ascii="ＭＳ 明朝" w:hAnsi="ＭＳ 明朝"/>
        </w:rPr>
        <w:t>m</w:t>
      </w:r>
      <w:r w:rsidRPr="006D133B">
        <w:rPr>
          <w:rFonts w:ascii="ＭＳ 明朝" w:hAnsi="ＭＳ 明朝" w:hint="eastAsia"/>
        </w:rPr>
        <w:t>以上とし、メンテナンスを考慮すること。</w:t>
      </w:r>
    </w:p>
    <w:p w:rsidR="00340930" w:rsidRPr="006D133B" w:rsidRDefault="00340930" w:rsidP="00340930">
      <w:pPr>
        <w:pStyle w:val="4"/>
        <w:rPr>
          <w:rFonts w:ascii="ＭＳ 明朝" w:hAnsi="ＭＳ 明朝"/>
        </w:rPr>
      </w:pPr>
      <w:r w:rsidRPr="006D133B">
        <w:rPr>
          <w:rFonts w:ascii="ＭＳ 明朝" w:hAnsi="ＭＳ 明朝" w:hint="eastAsia"/>
        </w:rPr>
        <w:t>重量が100kgを超える機器に対して、機器の重要度、メンテナンス方法、頻度を考慮のうえ、適所にホイスト及びホイストレールまたはフック等を様々な場所に設置すること。</w:t>
      </w:r>
    </w:p>
    <w:p w:rsidR="00340930" w:rsidRPr="006D133B" w:rsidRDefault="00340930" w:rsidP="00340930">
      <w:pPr>
        <w:pStyle w:val="4"/>
        <w:rPr>
          <w:rFonts w:ascii="ＭＳ 明朝" w:hAnsi="ＭＳ 明朝"/>
        </w:rPr>
      </w:pPr>
      <w:r w:rsidRPr="006D133B">
        <w:rPr>
          <w:rFonts w:ascii="ＭＳ 明朝" w:hAnsi="ＭＳ 明朝" w:hint="eastAsia"/>
        </w:rPr>
        <w:t>労働安全上危険と思われる場所には、安全標識をJISZ9101により設けること。</w:t>
      </w:r>
    </w:p>
    <w:p w:rsidR="00991801" w:rsidRPr="006D133B" w:rsidRDefault="006D133B"/>
    <w:sectPr w:rsidR="00991801" w:rsidRPr="006D133B" w:rsidSect="006E1D39">
      <w:headerReference w:type="even" r:id="rId9"/>
      <w:footerReference w:type="default" r:id="rId10"/>
      <w:pgSz w:w="11906" w:h="16838" w:code="9"/>
      <w:pgMar w:top="1134" w:right="1134" w:bottom="1418" w:left="1418" w:header="720" w:footer="720" w:gutter="0"/>
      <w:pgNumType w:start="1" w:chapSep="period"/>
      <w:cols w:space="720"/>
      <w:noEndnote/>
      <w:docGrid w:type="linesAndChars" w:linePitch="408"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1F" w:rsidRDefault="00041E1F" w:rsidP="00041E1F">
      <w:r>
        <w:separator/>
      </w:r>
    </w:p>
  </w:endnote>
  <w:endnote w:type="continuationSeparator" w:id="0">
    <w:p w:rsidR="00041E1F" w:rsidRDefault="00041E1F" w:rsidP="00041E1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A5" w:rsidRDefault="00543E73">
    <w:pPr>
      <w:framePr w:wrap="around" w:vAnchor="text" w:hAnchor="margin" w:xAlign="center" w:y="1"/>
    </w:pPr>
    <w:r>
      <w:fldChar w:fldCharType="begin"/>
    </w:r>
    <w:r w:rsidR="00340930">
      <w:instrText xml:space="preserve">PAGE  </w:instrText>
    </w:r>
    <w:r>
      <w:fldChar w:fldCharType="end"/>
    </w:r>
  </w:p>
  <w:p w:rsidR="00824FA5" w:rsidRDefault="006D13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A5" w:rsidRDefault="00340930">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A5" w:rsidRPr="00A27C72" w:rsidRDefault="00340930">
    <w:pPr>
      <w:jc w:val="center"/>
      <w:rPr>
        <w:rFonts w:ascii="ＭＳ 明朝" w:hAnsi="ＭＳ 明朝"/>
      </w:rPr>
    </w:pPr>
    <w:r>
      <w:rPr>
        <w:rFonts w:ascii="ＭＳ 明朝" w:hAnsi="ＭＳ 明朝" w:hint="eastAsia"/>
      </w:rPr>
      <w:t>-</w:t>
    </w:r>
    <w:r w:rsidRPr="00A27C72">
      <w:rPr>
        <w:rFonts w:ascii="ＭＳ 明朝" w:hAnsi="ＭＳ 明朝" w:hint="eastAsia"/>
      </w:rPr>
      <w:t>2.1.</w:t>
    </w:r>
    <w:r w:rsidR="00543E73" w:rsidRPr="00A27C72">
      <w:rPr>
        <w:rFonts w:ascii="ＭＳ 明朝" w:hAnsi="ＭＳ 明朝"/>
      </w:rPr>
      <w:fldChar w:fldCharType="begin"/>
    </w:r>
    <w:r w:rsidRPr="00A27C72">
      <w:rPr>
        <w:rFonts w:ascii="ＭＳ 明朝" w:hAnsi="ＭＳ 明朝"/>
      </w:rPr>
      <w:instrText xml:space="preserve"> PAGE </w:instrText>
    </w:r>
    <w:r w:rsidR="00543E73" w:rsidRPr="00A27C72">
      <w:rPr>
        <w:rFonts w:ascii="ＭＳ 明朝" w:hAnsi="ＭＳ 明朝"/>
      </w:rPr>
      <w:fldChar w:fldCharType="separate"/>
    </w:r>
    <w:r w:rsidR="006D133B">
      <w:rPr>
        <w:rFonts w:ascii="ＭＳ 明朝" w:hAnsi="ＭＳ 明朝"/>
        <w:noProof/>
      </w:rPr>
      <w:t>5</w:t>
    </w:r>
    <w:r w:rsidR="00543E73" w:rsidRPr="00A27C72">
      <w:rPr>
        <w:rFonts w:ascii="ＭＳ 明朝" w:hAnsi="ＭＳ 明朝"/>
      </w:rPr>
      <w:fldChar w:fldCharType="end"/>
    </w:r>
    <w:r w:rsidRPr="00A27C72">
      <w:rPr>
        <w:rFonts w:ascii="ＭＳ 明朝" w:hAnsi="ＭＳ 明朝"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1F" w:rsidRDefault="00041E1F" w:rsidP="00041E1F">
      <w:r>
        <w:separator/>
      </w:r>
    </w:p>
  </w:footnote>
  <w:footnote w:type="continuationSeparator" w:id="0">
    <w:p w:rsidR="00041E1F" w:rsidRDefault="00041E1F" w:rsidP="00041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A5" w:rsidRDefault="006D133B"/>
  <w:p w:rsidR="00824FA5" w:rsidRDefault="006D13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63F4"/>
    <w:multiLevelType w:val="multilevel"/>
    <w:tmpl w:val="2E1AE33C"/>
    <w:lvl w:ilvl="0">
      <w:start w:val="2"/>
      <w:numFmt w:val="decimalFullWidth"/>
      <w:pStyle w:val="1"/>
      <w:lvlText w:val="第%1章"/>
      <w:lvlJc w:val="left"/>
      <w:pPr>
        <w:tabs>
          <w:tab w:val="num" w:pos="1247"/>
        </w:tabs>
        <w:ind w:left="0" w:firstLine="0"/>
      </w:pPr>
      <w:rPr>
        <w:rFonts w:ascii="ＭＳ 明朝" w:eastAsia="ＭＳ 明朝" w:hAnsi="ＭＳ ゴシック" w:cs="Times New Roman" w:hint="eastAsia"/>
        <w:b/>
        <w:bCs w:val="0"/>
        <w:i w:val="0"/>
        <w:iCs w:val="0"/>
        <w:caps w:val="0"/>
        <w:strike w:val="0"/>
        <w:dstrike w:val="0"/>
        <w:vanish w:val="0"/>
        <w:color w:val="000000"/>
        <w:spacing w:val="0"/>
        <w:position w:val="0"/>
        <w:sz w:val="28"/>
        <w:szCs w:val="28"/>
        <w:u w:val="none"/>
        <w:vertAlign w:val="baseline"/>
        <w:em w:val="none"/>
      </w:rPr>
    </w:lvl>
    <w:lvl w:ilvl="1">
      <w:start w:val="1"/>
      <w:numFmt w:val="decimalFullWidth"/>
      <w:pStyle w:val="2"/>
      <w:lvlText w:val="第%2節"/>
      <w:lvlJc w:val="left"/>
      <w:pPr>
        <w:tabs>
          <w:tab w:val="num" w:pos="1418"/>
        </w:tabs>
        <w:ind w:left="0" w:firstLine="113"/>
      </w:pPr>
      <w:rPr>
        <w:rFonts w:cs="Times New Roman" w:hint="eastAsia"/>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rPr>
    </w:lvl>
    <w:lvl w:ilvl="2">
      <w:start w:val="1"/>
      <w:numFmt w:val="decimalFullWidth"/>
      <w:pStyle w:val="3"/>
      <w:lvlText w:val="%3"/>
      <w:lvlJc w:val="right"/>
      <w:pPr>
        <w:tabs>
          <w:tab w:val="num" w:pos="482"/>
        </w:tabs>
        <w:ind w:left="250" w:firstLine="38"/>
      </w:pPr>
      <w:rPr>
        <w:rFonts w:ascii="Arial" w:eastAsia="ＭＳ 明朝" w:hAnsi="Arial" w:cs="Times New Roman"/>
        <w:bCs w:val="0"/>
        <w:i w:val="0"/>
        <w:iCs w:val="0"/>
        <w:caps w:val="0"/>
        <w:smallCaps w:val="0"/>
        <w:strike w:val="0"/>
        <w:dstrike w:val="0"/>
        <w:outline w:val="0"/>
        <w:shadow w:val="0"/>
        <w:emboss w:val="0"/>
        <w:imprint w:val="0"/>
        <w:noProof w:val="0"/>
        <w:vanish w:val="0"/>
        <w:spacing w:val="0"/>
        <w:position w:val="0"/>
        <w:szCs w:val="21"/>
        <w:u w:val="none"/>
        <w:effect w:val="none"/>
        <w:vertAlign w:val="baseline"/>
        <w:em w:val="none"/>
        <w:lang w:val="en-US" w:eastAsia="ja-JP" w:bidi="ar-SA"/>
        <w:specVanish w:val="0"/>
      </w:rPr>
    </w:lvl>
    <w:lvl w:ilvl="3">
      <w:start w:val="1"/>
      <w:numFmt w:val="decimal"/>
      <w:pStyle w:val="4"/>
      <w:lvlText w:val="%4)"/>
      <w:lvlJc w:val="right"/>
      <w:pPr>
        <w:tabs>
          <w:tab w:val="num" w:pos="720"/>
        </w:tabs>
        <w:ind w:left="476" w:firstLine="34"/>
      </w:pPr>
      <w:rPr>
        <w:rFonts w:ascii="ＭＳ 明朝" w:eastAsia="ＭＳ 明朝" w:hAnsi="ＭＳ 明朝" w:cs="Times New Roman" w:hint="eastAsia"/>
        <w:bCs w:val="0"/>
        <w:i w:val="0"/>
        <w:iCs w:val="0"/>
        <w:caps w:val="0"/>
        <w:smallCaps w:val="0"/>
        <w:strike w:val="0"/>
        <w:dstrike w:val="0"/>
        <w:outline w:val="0"/>
        <w:shadow w:val="0"/>
        <w:emboss w:val="0"/>
        <w:imprint w:val="0"/>
        <w:noProof w:val="0"/>
        <w:vanish w:val="0"/>
        <w:color w:val="000000"/>
        <w:spacing w:val="0"/>
        <w:position w:val="0"/>
        <w:sz w:val="22"/>
        <w:szCs w:val="24"/>
        <w:u w:val="none"/>
        <w:effect w:val="none"/>
        <w:vertAlign w:val="baseline"/>
        <w:em w:val="none"/>
        <w:lang w:val="en-US" w:eastAsia="ja-JP" w:bidi="ar-SA"/>
        <w:specVanish w:val="0"/>
      </w:rPr>
    </w:lvl>
    <w:lvl w:ilvl="4">
      <w:start w:val="1"/>
      <w:numFmt w:val="decimal"/>
      <w:pStyle w:val="5"/>
      <w:lvlText w:val="(%5)"/>
      <w:lvlJc w:val="right"/>
      <w:pPr>
        <w:tabs>
          <w:tab w:val="num" w:pos="953"/>
        </w:tabs>
        <w:ind w:left="709" w:firstLine="57"/>
      </w:pPr>
      <w:rPr>
        <w:rFonts w:ascii="ＭＳ 明朝" w:eastAsia="ＭＳ 明朝" w:hAnsi="ＭＳ 明朝" w:cs="Times New Roman" w:hint="eastAsia"/>
        <w:b w:val="0"/>
        <w:bCs w:val="0"/>
        <w:i w:val="0"/>
        <w:iCs w:val="0"/>
        <w:caps w:val="0"/>
        <w:smallCaps w:val="0"/>
        <w:strike w:val="0"/>
        <w:dstrike w:val="0"/>
        <w:vanish w:val="0"/>
        <w:color w:val="000000"/>
        <w:spacing w:val="0"/>
        <w:position w:val="0"/>
        <w:sz w:val="22"/>
        <w:szCs w:val="22"/>
        <w:u w:val="none"/>
        <w:vertAlign w:val="baseline"/>
        <w:em w:val="none"/>
      </w:rPr>
    </w:lvl>
    <w:lvl w:ilvl="5">
      <w:start w:val="1"/>
      <w:numFmt w:val="decimalEnclosedCircle"/>
      <w:pStyle w:val="6"/>
      <w:lvlText w:val="%6"/>
      <w:lvlJc w:val="left"/>
      <w:pPr>
        <w:tabs>
          <w:tab w:val="num" w:pos="1191"/>
        </w:tabs>
        <w:ind w:left="953" w:hanging="216"/>
      </w:pPr>
      <w:rPr>
        <w:rFonts w:hint="eastAsia"/>
        <w:b w:val="0"/>
        <w:i w:val="0"/>
        <w:caps w:val="0"/>
        <w:smallCaps w:val="0"/>
        <w:strike w:val="0"/>
        <w:vanish w:val="0"/>
        <w:color w:val="000000"/>
        <w:em w:val="none"/>
      </w:rPr>
    </w:lvl>
    <w:lvl w:ilvl="6">
      <w:start w:val="1"/>
      <w:numFmt w:val="irohaFullWidth"/>
      <w:pStyle w:val="7"/>
      <w:lvlText w:val="%7"/>
      <w:lvlJc w:val="left"/>
      <w:pPr>
        <w:tabs>
          <w:tab w:val="num" w:pos="1429"/>
        </w:tabs>
        <w:ind w:left="1179" w:hanging="158"/>
      </w:pPr>
      <w:rPr>
        <w:rFonts w:ascii="ＭＳ 明朝" w:eastAsia="ＭＳ 明朝" w:cs="Times New Roman" w:hint="eastAsia"/>
        <w:b w:val="0"/>
        <w:bCs w:val="0"/>
        <w:i w:val="0"/>
        <w:iCs w:val="0"/>
        <w:caps w:val="0"/>
        <w:smallCaps w:val="0"/>
        <w:strike w:val="0"/>
        <w:dstrike w:val="0"/>
        <w:vanish w:val="0"/>
        <w:color w:val="000000"/>
        <w:spacing w:val="0"/>
        <w:position w:val="0"/>
        <w:sz w:val="22"/>
        <w:szCs w:val="22"/>
        <w:u w:val="none"/>
        <w:vertAlign w:val="baseline"/>
        <w:em w:val="none"/>
      </w:rPr>
    </w:lvl>
    <w:lvl w:ilvl="7">
      <w:start w:val="1"/>
      <w:numFmt w:val="decimal"/>
      <w:lvlRestart w:val="2"/>
      <w:pStyle w:val="8"/>
      <w:isLgl/>
      <w:suff w:val="space"/>
      <w:lvlText w:val="表%1-%2-%8"/>
      <w:lvlJc w:val="left"/>
      <w:pPr>
        <w:ind w:left="0" w:firstLine="0"/>
      </w:pPr>
      <w:rPr>
        <w:rFonts w:cs="Times New Roman" w:hint="default"/>
        <w:b w:val="0"/>
        <w:bCs w:val="0"/>
        <w:i w:val="0"/>
        <w:iCs w:val="0"/>
        <w:caps w:val="0"/>
        <w:smallCaps w:val="0"/>
        <w:strike w:val="0"/>
        <w:dstrike w:val="0"/>
        <w:vanish w:val="0"/>
        <w:color w:val="000000"/>
        <w:spacing w:val="0"/>
        <w:position w:val="0"/>
        <w:u w:val="none"/>
        <w:vertAlign w:val="baseline"/>
        <w:em w:val="none"/>
      </w:rPr>
    </w:lvl>
    <w:lvl w:ilvl="8">
      <w:start w:val="1"/>
      <w:numFmt w:val="decimal"/>
      <w:lvlRestart w:val="2"/>
      <w:pStyle w:val="9"/>
      <w:isLgl/>
      <w:suff w:val="space"/>
      <w:lvlText w:val="図%1-%2-%9"/>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em w:val="none"/>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930"/>
    <w:rsid w:val="00005D48"/>
    <w:rsid w:val="00037265"/>
    <w:rsid w:val="00041E1F"/>
    <w:rsid w:val="000C4419"/>
    <w:rsid w:val="000C4755"/>
    <w:rsid w:val="0019150E"/>
    <w:rsid w:val="001F59B8"/>
    <w:rsid w:val="00201488"/>
    <w:rsid w:val="00286956"/>
    <w:rsid w:val="00340930"/>
    <w:rsid w:val="004655DD"/>
    <w:rsid w:val="005345EA"/>
    <w:rsid w:val="00543E73"/>
    <w:rsid w:val="00585896"/>
    <w:rsid w:val="005B1782"/>
    <w:rsid w:val="005C35E9"/>
    <w:rsid w:val="006260ED"/>
    <w:rsid w:val="006441E0"/>
    <w:rsid w:val="006C6FB3"/>
    <w:rsid w:val="006D133B"/>
    <w:rsid w:val="007409E7"/>
    <w:rsid w:val="00852030"/>
    <w:rsid w:val="00874A1D"/>
    <w:rsid w:val="008F3E9B"/>
    <w:rsid w:val="00D12D62"/>
    <w:rsid w:val="00E1030C"/>
    <w:rsid w:val="00E124F6"/>
    <w:rsid w:val="00F43B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76" w:lineRule="auto"/>
        <w:ind w:left="227"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30"/>
    <w:pPr>
      <w:keepNext/>
      <w:keepLines/>
      <w:widowControl w:val="0"/>
      <w:spacing w:line="240" w:lineRule="auto"/>
      <w:ind w:left="0" w:firstLine="0"/>
      <w:jc w:val="both"/>
    </w:pPr>
    <w:rPr>
      <w:rFonts w:ascii="Century" w:eastAsia="ＭＳ 明朝" w:hAnsi="Century" w:cs="Times New Roman"/>
      <w:szCs w:val="24"/>
    </w:rPr>
  </w:style>
  <w:style w:type="paragraph" w:styleId="1">
    <w:name w:val="heading 1"/>
    <w:basedOn w:val="a"/>
    <w:next w:val="a"/>
    <w:link w:val="10"/>
    <w:qFormat/>
    <w:rsid w:val="00340930"/>
    <w:pPr>
      <w:numPr>
        <w:numId w:val="1"/>
      </w:numPr>
      <w:spacing w:line="600" w:lineRule="auto"/>
      <w:jc w:val="left"/>
      <w:outlineLvl w:val="0"/>
    </w:pPr>
    <w:rPr>
      <w:rFonts w:ascii="ＭＳ 明朝" w:hAnsi="Arial"/>
      <w:b/>
      <w:sz w:val="28"/>
      <w:szCs w:val="28"/>
    </w:rPr>
  </w:style>
  <w:style w:type="paragraph" w:styleId="2">
    <w:name w:val="heading 2"/>
    <w:basedOn w:val="a"/>
    <w:next w:val="a"/>
    <w:link w:val="20"/>
    <w:qFormat/>
    <w:rsid w:val="00340930"/>
    <w:pPr>
      <w:numPr>
        <w:ilvl w:val="1"/>
        <w:numId w:val="1"/>
      </w:numPr>
      <w:spacing w:line="480" w:lineRule="auto"/>
      <w:outlineLvl w:val="1"/>
    </w:pPr>
    <w:rPr>
      <w:rFonts w:ascii="ＭＳ 明朝" w:hAnsi="Arial"/>
      <w:b/>
      <w:sz w:val="24"/>
      <w:szCs w:val="22"/>
    </w:rPr>
  </w:style>
  <w:style w:type="paragraph" w:styleId="3">
    <w:name w:val="heading 3"/>
    <w:basedOn w:val="a"/>
    <w:next w:val="21"/>
    <w:link w:val="30"/>
    <w:qFormat/>
    <w:rsid w:val="00340930"/>
    <w:pPr>
      <w:numPr>
        <w:ilvl w:val="2"/>
        <w:numId w:val="1"/>
      </w:numPr>
      <w:outlineLvl w:val="2"/>
    </w:pPr>
    <w:rPr>
      <w:rFonts w:ascii="Arial" w:hAnsi="Arial"/>
      <w:sz w:val="22"/>
      <w:szCs w:val="21"/>
    </w:rPr>
  </w:style>
  <w:style w:type="paragraph" w:styleId="4">
    <w:name w:val="heading 4"/>
    <w:basedOn w:val="a"/>
    <w:next w:val="a"/>
    <w:link w:val="40"/>
    <w:qFormat/>
    <w:rsid w:val="00340930"/>
    <w:pPr>
      <w:numPr>
        <w:ilvl w:val="3"/>
        <w:numId w:val="1"/>
      </w:numPr>
      <w:outlineLvl w:val="3"/>
    </w:pPr>
    <w:rPr>
      <w:bCs/>
      <w:sz w:val="22"/>
    </w:rPr>
  </w:style>
  <w:style w:type="paragraph" w:styleId="5">
    <w:name w:val="heading 5"/>
    <w:basedOn w:val="a"/>
    <w:next w:val="41"/>
    <w:link w:val="50"/>
    <w:qFormat/>
    <w:rsid w:val="00340930"/>
    <w:pPr>
      <w:numPr>
        <w:ilvl w:val="4"/>
        <w:numId w:val="1"/>
      </w:numPr>
      <w:outlineLvl w:val="4"/>
    </w:pPr>
    <w:rPr>
      <w:rFonts w:ascii="Arial" w:hAnsi="Arial"/>
      <w:sz w:val="22"/>
    </w:rPr>
  </w:style>
  <w:style w:type="paragraph" w:styleId="6">
    <w:name w:val="heading 6"/>
    <w:basedOn w:val="a"/>
    <w:next w:val="a"/>
    <w:link w:val="60"/>
    <w:qFormat/>
    <w:rsid w:val="00340930"/>
    <w:pPr>
      <w:numPr>
        <w:ilvl w:val="5"/>
        <w:numId w:val="1"/>
      </w:numPr>
      <w:outlineLvl w:val="5"/>
    </w:pPr>
    <w:rPr>
      <w:bCs/>
      <w:sz w:val="22"/>
    </w:rPr>
  </w:style>
  <w:style w:type="paragraph" w:styleId="7">
    <w:name w:val="heading 7"/>
    <w:aliases w:val=" Char"/>
    <w:basedOn w:val="a"/>
    <w:next w:val="a"/>
    <w:link w:val="70"/>
    <w:qFormat/>
    <w:rsid w:val="00340930"/>
    <w:pPr>
      <w:numPr>
        <w:ilvl w:val="6"/>
        <w:numId w:val="1"/>
      </w:numPr>
      <w:outlineLvl w:val="6"/>
    </w:pPr>
    <w:rPr>
      <w:sz w:val="22"/>
    </w:rPr>
  </w:style>
  <w:style w:type="paragraph" w:styleId="8">
    <w:name w:val="heading 8"/>
    <w:basedOn w:val="a"/>
    <w:next w:val="a"/>
    <w:link w:val="80"/>
    <w:qFormat/>
    <w:rsid w:val="00340930"/>
    <w:pPr>
      <w:numPr>
        <w:ilvl w:val="7"/>
        <w:numId w:val="1"/>
      </w:numPr>
      <w:outlineLvl w:val="7"/>
    </w:pPr>
  </w:style>
  <w:style w:type="paragraph" w:styleId="9">
    <w:name w:val="heading 9"/>
    <w:basedOn w:val="a"/>
    <w:next w:val="a"/>
    <w:link w:val="90"/>
    <w:qFormat/>
    <w:rsid w:val="00340930"/>
    <w:pPr>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40930"/>
    <w:rPr>
      <w:rFonts w:ascii="ＭＳ 明朝" w:eastAsia="ＭＳ 明朝" w:hAnsi="Arial" w:cs="Times New Roman"/>
      <w:b/>
      <w:sz w:val="28"/>
      <w:szCs w:val="28"/>
    </w:rPr>
  </w:style>
  <w:style w:type="character" w:customStyle="1" w:styleId="20">
    <w:name w:val="見出し 2 (文字)"/>
    <w:basedOn w:val="a0"/>
    <w:link w:val="2"/>
    <w:rsid w:val="00340930"/>
    <w:rPr>
      <w:rFonts w:ascii="ＭＳ 明朝" w:eastAsia="ＭＳ 明朝" w:hAnsi="Arial" w:cs="Times New Roman"/>
      <w:b/>
      <w:sz w:val="24"/>
    </w:rPr>
  </w:style>
  <w:style w:type="character" w:customStyle="1" w:styleId="30">
    <w:name w:val="見出し 3 (文字)"/>
    <w:basedOn w:val="a0"/>
    <w:link w:val="3"/>
    <w:rsid w:val="00340930"/>
    <w:rPr>
      <w:rFonts w:ascii="Arial" w:eastAsia="ＭＳ 明朝" w:hAnsi="Arial" w:cs="Times New Roman"/>
      <w:sz w:val="22"/>
      <w:szCs w:val="21"/>
    </w:rPr>
  </w:style>
  <w:style w:type="character" w:customStyle="1" w:styleId="40">
    <w:name w:val="見出し 4 (文字)"/>
    <w:basedOn w:val="a0"/>
    <w:link w:val="4"/>
    <w:rsid w:val="00340930"/>
    <w:rPr>
      <w:rFonts w:ascii="Century" w:eastAsia="ＭＳ 明朝" w:hAnsi="Century" w:cs="Times New Roman"/>
      <w:bCs/>
      <w:sz w:val="22"/>
      <w:szCs w:val="24"/>
    </w:rPr>
  </w:style>
  <w:style w:type="character" w:customStyle="1" w:styleId="50">
    <w:name w:val="見出し 5 (文字)"/>
    <w:basedOn w:val="a0"/>
    <w:link w:val="5"/>
    <w:rsid w:val="00340930"/>
    <w:rPr>
      <w:rFonts w:ascii="Arial" w:eastAsia="ＭＳ 明朝" w:hAnsi="Arial" w:cs="Times New Roman"/>
      <w:sz w:val="22"/>
      <w:szCs w:val="24"/>
    </w:rPr>
  </w:style>
  <w:style w:type="character" w:customStyle="1" w:styleId="60">
    <w:name w:val="見出し 6 (文字)"/>
    <w:basedOn w:val="a0"/>
    <w:link w:val="6"/>
    <w:rsid w:val="00340930"/>
    <w:rPr>
      <w:rFonts w:ascii="Century" w:eastAsia="ＭＳ 明朝" w:hAnsi="Century" w:cs="Times New Roman"/>
      <w:bCs/>
      <w:sz w:val="22"/>
      <w:szCs w:val="24"/>
    </w:rPr>
  </w:style>
  <w:style w:type="character" w:customStyle="1" w:styleId="70">
    <w:name w:val="見出し 7 (文字)"/>
    <w:aliases w:val=" Char (文字)"/>
    <w:basedOn w:val="a0"/>
    <w:link w:val="7"/>
    <w:rsid w:val="00340930"/>
    <w:rPr>
      <w:rFonts w:ascii="Century" w:eastAsia="ＭＳ 明朝" w:hAnsi="Century" w:cs="Times New Roman"/>
      <w:sz w:val="22"/>
      <w:szCs w:val="24"/>
    </w:rPr>
  </w:style>
  <w:style w:type="character" w:customStyle="1" w:styleId="80">
    <w:name w:val="見出し 8 (文字)"/>
    <w:basedOn w:val="a0"/>
    <w:link w:val="8"/>
    <w:rsid w:val="00340930"/>
    <w:rPr>
      <w:rFonts w:ascii="Century" w:eastAsia="ＭＳ 明朝" w:hAnsi="Century" w:cs="Times New Roman"/>
      <w:szCs w:val="24"/>
    </w:rPr>
  </w:style>
  <w:style w:type="character" w:customStyle="1" w:styleId="90">
    <w:name w:val="見出し 9 (文字)"/>
    <w:basedOn w:val="a0"/>
    <w:link w:val="9"/>
    <w:rsid w:val="00340930"/>
    <w:rPr>
      <w:rFonts w:ascii="Century" w:eastAsia="ＭＳ 明朝" w:hAnsi="Century" w:cs="Times New Roman"/>
      <w:szCs w:val="24"/>
    </w:rPr>
  </w:style>
  <w:style w:type="paragraph" w:customStyle="1" w:styleId="21">
    <w:name w:val="段落2"/>
    <w:basedOn w:val="a"/>
    <w:rsid w:val="00340930"/>
    <w:pPr>
      <w:ind w:leftChars="100" w:left="234" w:firstLineChars="100" w:firstLine="244"/>
      <w:jc w:val="left"/>
    </w:pPr>
    <w:rPr>
      <w:rFonts w:cs="ＭＳ 明朝"/>
      <w:sz w:val="22"/>
      <w:szCs w:val="20"/>
    </w:rPr>
  </w:style>
  <w:style w:type="paragraph" w:customStyle="1" w:styleId="41">
    <w:name w:val="段落4"/>
    <w:basedOn w:val="a"/>
    <w:link w:val="4Char"/>
    <w:rsid w:val="00340930"/>
    <w:pPr>
      <w:ind w:leftChars="300" w:left="702" w:firstLineChars="100" w:firstLine="244"/>
      <w:jc w:val="left"/>
    </w:pPr>
    <w:rPr>
      <w:rFonts w:cs="ＭＳ 明朝"/>
      <w:sz w:val="22"/>
      <w:szCs w:val="20"/>
    </w:rPr>
  </w:style>
  <w:style w:type="paragraph" w:customStyle="1" w:styleId="10pt">
    <w:name w:val="表中文字３（10pt）"/>
    <w:basedOn w:val="a"/>
    <w:rsid w:val="00340930"/>
    <w:pPr>
      <w:spacing w:line="240" w:lineRule="exact"/>
    </w:pPr>
    <w:rPr>
      <w:rFonts w:ascii="ＭＳ 明朝" w:hAnsi="Courier New" w:cs="ＭＳ 明朝"/>
      <w:szCs w:val="20"/>
    </w:rPr>
  </w:style>
  <w:style w:type="paragraph" w:customStyle="1" w:styleId="a3">
    <w:name w:val="表中文字３（中央）"/>
    <w:basedOn w:val="a"/>
    <w:rsid w:val="00340930"/>
    <w:pPr>
      <w:spacing w:line="260" w:lineRule="exact"/>
      <w:jc w:val="center"/>
    </w:pPr>
    <w:rPr>
      <w:rFonts w:ascii="ＭＳ 明朝" w:hAnsi="Courier New" w:cs="ＭＳ 明朝"/>
      <w:szCs w:val="20"/>
    </w:rPr>
  </w:style>
  <w:style w:type="paragraph" w:customStyle="1" w:styleId="a4">
    <w:name w:val="段落３"/>
    <w:basedOn w:val="a"/>
    <w:rsid w:val="00340930"/>
    <w:pPr>
      <w:ind w:leftChars="200" w:left="468" w:firstLineChars="100" w:firstLine="244"/>
    </w:pPr>
    <w:rPr>
      <w:rFonts w:ascii="ＭＳ 明朝" w:cs="ＭＳ 明朝"/>
      <w:sz w:val="22"/>
      <w:szCs w:val="20"/>
    </w:rPr>
  </w:style>
  <w:style w:type="character" w:customStyle="1" w:styleId="4Char">
    <w:name w:val="段落4 Char"/>
    <w:link w:val="41"/>
    <w:rsid w:val="00340930"/>
    <w:rPr>
      <w:rFonts w:ascii="Century" w:eastAsia="ＭＳ 明朝" w:hAnsi="Century" w:cs="ＭＳ 明朝"/>
      <w:sz w:val="22"/>
      <w:szCs w:val="20"/>
    </w:rPr>
  </w:style>
  <w:style w:type="paragraph" w:styleId="a5">
    <w:name w:val="header"/>
    <w:basedOn w:val="a"/>
    <w:link w:val="a6"/>
    <w:uiPriority w:val="99"/>
    <w:semiHidden/>
    <w:unhideWhenUsed/>
    <w:rsid w:val="008F3E9B"/>
    <w:pPr>
      <w:tabs>
        <w:tab w:val="center" w:pos="4252"/>
        <w:tab w:val="right" w:pos="8504"/>
      </w:tabs>
      <w:snapToGrid w:val="0"/>
    </w:pPr>
  </w:style>
  <w:style w:type="character" w:customStyle="1" w:styleId="a6">
    <w:name w:val="ヘッダー (文字)"/>
    <w:basedOn w:val="a0"/>
    <w:link w:val="a5"/>
    <w:uiPriority w:val="99"/>
    <w:semiHidden/>
    <w:rsid w:val="008F3E9B"/>
    <w:rPr>
      <w:rFonts w:ascii="Century" w:eastAsia="ＭＳ 明朝" w:hAnsi="Century" w:cs="Times New Roman"/>
      <w:szCs w:val="24"/>
    </w:rPr>
  </w:style>
  <w:style w:type="paragraph" w:styleId="a7">
    <w:name w:val="footer"/>
    <w:basedOn w:val="a"/>
    <w:link w:val="a8"/>
    <w:uiPriority w:val="99"/>
    <w:semiHidden/>
    <w:unhideWhenUsed/>
    <w:rsid w:val="008F3E9B"/>
    <w:pPr>
      <w:tabs>
        <w:tab w:val="center" w:pos="4252"/>
        <w:tab w:val="right" w:pos="8504"/>
      </w:tabs>
      <w:snapToGrid w:val="0"/>
    </w:pPr>
  </w:style>
  <w:style w:type="character" w:customStyle="1" w:styleId="a8">
    <w:name w:val="フッター (文字)"/>
    <w:basedOn w:val="a0"/>
    <w:link w:val="a7"/>
    <w:uiPriority w:val="99"/>
    <w:semiHidden/>
    <w:rsid w:val="008F3E9B"/>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647</Words>
  <Characters>3693</Characters>
  <Application>Microsoft Office Word</Application>
  <DocSecurity>0</DocSecurity>
  <Lines>30</Lines>
  <Paragraphs>8</Paragraphs>
  <ScaleCrop>false</ScaleCrop>
  <Company>Microsoft</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内野敏明</dc:creator>
  <cp:lastModifiedBy>内野敏明</cp:lastModifiedBy>
  <cp:revision>10</cp:revision>
  <dcterms:created xsi:type="dcterms:W3CDTF">2017-10-14T08:57:00Z</dcterms:created>
  <dcterms:modified xsi:type="dcterms:W3CDTF">2017-11-21T02:11:00Z</dcterms:modified>
</cp:coreProperties>
</file>